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01D60">
      <w:pPr>
        <w:pStyle w:val="Heading1"/>
      </w:pPr>
      <w:r>
        <w:fldChar w:fldCharType="begin"/>
      </w:r>
      <w:r>
        <w:instrText>HYPERLINK "garantF1://43001480.0"</w:instrText>
      </w:r>
      <w:r>
        <w:fldChar w:fldCharType="separate"/>
      </w:r>
      <w:r>
        <w:rPr>
          <w:rStyle w:val="a0"/>
          <w:b w:val="0"/>
          <w:bCs w:val="0"/>
        </w:rPr>
        <w:t>Постановление Правительства Московской области</w:t>
      </w:r>
      <w:r>
        <w:rPr>
          <w:rStyle w:val="a0"/>
          <w:b w:val="0"/>
          <w:bCs w:val="0"/>
        </w:rPr>
        <w:br/>
        <w:t>от 17 августа 2015 г. N 713/30</w:t>
      </w:r>
      <w:r>
        <w:rPr>
          <w:rStyle w:val="a0"/>
          <w:b w:val="0"/>
          <w:bCs w:val="0"/>
        </w:rPr>
        <w:br/>
        <w:t>"Об утверждении нормативов гра</w:t>
      </w:r>
      <w:r>
        <w:rPr>
          <w:rStyle w:val="a0"/>
          <w:b w:val="0"/>
          <w:bCs w:val="0"/>
        </w:rPr>
        <w:t>достроительного проектирования Московской области"</w:t>
      </w:r>
      <w:r>
        <w:fldChar w:fldCharType="end"/>
      </w:r>
    </w:p>
    <w:p w:rsidR="00000000" w:rsidRDefault="00F01D60"/>
    <w:p w:rsidR="00000000" w:rsidRDefault="00F01D60">
      <w:r>
        <w:t xml:space="preserve">В соответствии с </w:t>
      </w:r>
      <w:hyperlink r:id="rId4" w:history="1">
        <w:r>
          <w:rPr>
            <w:rStyle w:val="a0"/>
          </w:rPr>
          <w:t>Градостроительным кодексом</w:t>
        </w:r>
      </w:hyperlink>
      <w:r>
        <w:t xml:space="preserve"> Российской Федерации, </w:t>
      </w:r>
      <w:hyperlink r:id="rId5" w:history="1">
        <w:r>
          <w:rPr>
            <w:rStyle w:val="a0"/>
          </w:rPr>
          <w:t>Законом</w:t>
        </w:r>
      </w:hyperlink>
      <w:r>
        <w:t xml:space="preserve"> Московской области N </w:t>
      </w:r>
      <w:r>
        <w:t xml:space="preserve">36/2007-ОЗ "О Генеральном плане развития Московской области", </w:t>
      </w:r>
      <w:hyperlink r:id="rId6" w:history="1">
        <w:r>
          <w:rPr>
            <w:rStyle w:val="a0"/>
          </w:rPr>
          <w:t>постановлением</w:t>
        </w:r>
      </w:hyperlink>
      <w:r>
        <w:t xml:space="preserve"> Правительства Московской области от 31.05.2006 N 469/20 "О нормативах градостроительного проектирования Московской области", </w:t>
      </w:r>
      <w:hyperlink r:id="rId7" w:history="1">
        <w:r>
          <w:rPr>
            <w:rStyle w:val="a0"/>
          </w:rPr>
          <w:t>постановлением</w:t>
        </w:r>
      </w:hyperlink>
      <w:r>
        <w:t xml:space="preserve"> Правительства Московской области от 12.02.2010 N 62/3 "Об утверждении Перечня нормативов градостроительного проектирования Московской области и о внесении изменений в постановление Правительства Московской области от 31.05.</w:t>
      </w:r>
      <w:r>
        <w:t>2006 N 469/20 "О нормативах градостроительного проектирования Московской области" Правительство Московской области постановляет:</w:t>
      </w:r>
    </w:p>
    <w:p w:rsidR="00000000" w:rsidRDefault="00F01D60">
      <w:bookmarkStart w:id="1" w:name="sub_1"/>
      <w:r>
        <w:t xml:space="preserve">1. Утвердить прилагаемые </w:t>
      </w:r>
      <w:hyperlink w:anchor="sub_1000" w:history="1">
        <w:r>
          <w:rPr>
            <w:rStyle w:val="a0"/>
          </w:rPr>
          <w:t>нормативы</w:t>
        </w:r>
      </w:hyperlink>
      <w:r>
        <w:t xml:space="preserve"> градостроительного проектирования Московской области.</w:t>
      </w:r>
    </w:p>
    <w:p w:rsidR="00000000" w:rsidRDefault="00F01D60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0"/>
          </w:rPr>
          <w:t>постановление</w:t>
        </w:r>
      </w:hyperlink>
      <w:r>
        <w:t xml:space="preserve"> Правительства Московской области от 24.06.2014 N 491/20 "Об утверждении нормативов градостроительного проектирования Московской области".</w:t>
      </w:r>
    </w:p>
    <w:p w:rsidR="00000000" w:rsidRDefault="00F01D60">
      <w:bookmarkStart w:id="3" w:name="sub_3"/>
      <w:bookmarkEnd w:id="2"/>
      <w:r>
        <w:t>3. Главному управлению по и</w:t>
      </w:r>
      <w:r>
        <w:t xml:space="preserve">нформационной политике Московской области обеспечить </w:t>
      </w:r>
      <w:hyperlink r:id="rId9" w:history="1">
        <w:r>
          <w:rPr>
            <w:rStyle w:val="a0"/>
          </w:rPr>
          <w:t>официальное опубликование</w:t>
        </w:r>
      </w:hyperlink>
      <w:r>
        <w:t xml:space="preserve"> настоящего постановления в газете "Ежедневные новости. Подмосковье" и размещение (опубликование) на </w:t>
      </w:r>
      <w:hyperlink r:id="rId10" w:history="1">
        <w:r>
          <w:rPr>
            <w:rStyle w:val="a0"/>
          </w:rPr>
          <w:t>Интернет</w:t>
        </w:r>
        <w:r>
          <w:rPr>
            <w:rStyle w:val="a0"/>
          </w:rPr>
          <w:t>-портале</w:t>
        </w:r>
      </w:hyperlink>
      <w:r>
        <w:t xml:space="preserve"> Правительства Московской области.</w:t>
      </w:r>
    </w:p>
    <w:p w:rsidR="00000000" w:rsidRDefault="00F01D60">
      <w:bookmarkStart w:id="4" w:name="sub_4"/>
      <w:bookmarkEnd w:id="3"/>
      <w:r>
        <w:t xml:space="preserve">4. Настоящее постановление вступает в силу по истечении одного месяца со дня его </w:t>
      </w:r>
      <w:hyperlink r:id="rId11" w:history="1">
        <w:r>
          <w:rPr>
            <w:rStyle w:val="a0"/>
          </w:rPr>
          <w:t>официального опубликования</w:t>
        </w:r>
      </w:hyperlink>
      <w:r>
        <w:t>.</w:t>
      </w:r>
    </w:p>
    <w:p w:rsidR="00000000" w:rsidRDefault="00F01D60">
      <w:bookmarkStart w:id="5" w:name="sub_5"/>
      <w:bookmarkEnd w:id="4"/>
      <w:r>
        <w:t>5. Контроль за выполнением настоящего постано</w:t>
      </w:r>
      <w:r>
        <w:t>вления возложить на заместителя Председателя Правительства Московской области Елянюшкина Г.В.</w:t>
      </w:r>
    </w:p>
    <w:bookmarkEnd w:id="5"/>
    <w:p w:rsidR="00000000" w:rsidRDefault="00F01D6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c"/>
            </w:pPr>
            <w:r w:rsidRPr="00F01D60">
              <w:t>Губернатор</w:t>
            </w:r>
            <w:r w:rsidRPr="00F01D60">
              <w:br/>
              <w:t>Московской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А.Ю. Воробьев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6" w:name="sub_1000"/>
      <w:r>
        <w:t>Нормативы</w:t>
      </w:r>
      <w:r>
        <w:br/>
        <w:t>градостроительного проектирования Московской области</w:t>
      </w:r>
      <w:r>
        <w:br/>
        <w:t xml:space="preserve">(утв. </w:t>
      </w:r>
      <w:hyperlink w:anchor="sub_0" w:history="1">
        <w:r>
          <w:rPr>
            <w:rStyle w:val="a0"/>
            <w:b w:val="0"/>
            <w:bCs w:val="0"/>
          </w:rPr>
          <w:t>постановление</w:t>
        </w:r>
        <w:r>
          <w:rPr>
            <w:rStyle w:val="a0"/>
            <w:b w:val="0"/>
            <w:bCs w:val="0"/>
          </w:rPr>
          <w:t>м</w:t>
        </w:r>
      </w:hyperlink>
      <w:r>
        <w:t xml:space="preserve"> Правительства Московской области</w:t>
      </w:r>
      <w:r>
        <w:br/>
        <w:t>от 17 августа 2015 г. N 713/30)</w:t>
      </w:r>
    </w:p>
    <w:bookmarkEnd w:id="6"/>
    <w:p w:rsidR="00000000" w:rsidRDefault="00F01D60"/>
    <w:p w:rsidR="00000000" w:rsidRDefault="00F01D60">
      <w:pPr>
        <w:pStyle w:val="Heading1"/>
      </w:pPr>
      <w:bookmarkStart w:id="7" w:name="sub_100"/>
      <w:r>
        <w:t>Общие положения</w:t>
      </w:r>
    </w:p>
    <w:bookmarkEnd w:id="7"/>
    <w:p w:rsidR="00000000" w:rsidRDefault="00F01D60"/>
    <w:p w:rsidR="00000000" w:rsidRDefault="00F01D60">
      <w:bookmarkStart w:id="8" w:name="sub_101"/>
      <w:r>
        <w:t>1. Нормативы градостроительного проектирования Московской области (далее - Нормативы) подготовлены и утверждены Правительством Московской о</w:t>
      </w:r>
      <w:r>
        <w:t xml:space="preserve">бласти на основании </w:t>
      </w:r>
      <w:hyperlink r:id="rId12" w:history="1">
        <w:r>
          <w:rPr>
            <w:rStyle w:val="a0"/>
          </w:rPr>
          <w:t>статей 7</w:t>
        </w:r>
      </w:hyperlink>
      <w:r>
        <w:t xml:space="preserve"> и </w:t>
      </w:r>
      <w:hyperlink r:id="rId13" w:history="1">
        <w:r>
          <w:rPr>
            <w:rStyle w:val="a0"/>
          </w:rPr>
          <w:t>29.1 - 29.4</w:t>
        </w:r>
      </w:hyperlink>
      <w:r>
        <w:t xml:space="preserve"> Градостроительного Кодекса Российской Федерации, а также </w:t>
      </w:r>
      <w:hyperlink r:id="rId14" w:history="1">
        <w:r>
          <w:rPr>
            <w:rStyle w:val="a0"/>
          </w:rPr>
          <w:t>статьи 14</w:t>
        </w:r>
      </w:hyperlink>
      <w:r>
        <w:t xml:space="preserve"> Закона Московской области N 36/2007</w:t>
      </w:r>
      <w:r>
        <w:t>-ОЗ "О Генеральном плане развития Московской области".</w:t>
      </w:r>
    </w:p>
    <w:p w:rsidR="00000000" w:rsidRDefault="00F01D60">
      <w:bookmarkStart w:id="9" w:name="sub_102"/>
      <w:bookmarkEnd w:id="8"/>
      <w:r>
        <w:t>2. Нормативы входят в систему нормативных правовых актов, регламентирующих градостроительную деятельность в Московской области.</w:t>
      </w:r>
    </w:p>
    <w:p w:rsidR="00000000" w:rsidRDefault="00F01D60">
      <w:bookmarkStart w:id="10" w:name="sub_103"/>
      <w:bookmarkEnd w:id="9"/>
      <w:r>
        <w:t>3. Нормативы содержат расчетные количественны</w:t>
      </w:r>
      <w:r>
        <w:t>е показатели и качественные характеристики обеспечения благоприятных условий жизнедеятельности населения Московской области.</w:t>
      </w:r>
    </w:p>
    <w:p w:rsidR="00000000" w:rsidRDefault="00F01D60">
      <w:bookmarkStart w:id="11" w:name="sub_104"/>
      <w:bookmarkEnd w:id="10"/>
      <w:r>
        <w:t xml:space="preserve">4. Нормативы устанавливают обязательные требования для всех субъектов </w:t>
      </w:r>
      <w:r>
        <w:lastRenderedPageBreak/>
        <w:t>градостроительных отношений при строительстве и</w:t>
      </w:r>
      <w:r>
        <w:t xml:space="preserve"> реконструкции объектов капитального строительства в Московской области.</w:t>
      </w:r>
    </w:p>
    <w:p w:rsidR="00000000" w:rsidRDefault="00F01D60">
      <w:bookmarkStart w:id="12" w:name="sub_105"/>
      <w:bookmarkEnd w:id="11"/>
      <w:r>
        <w:t>5. Нормативы определяются:</w:t>
      </w:r>
    </w:p>
    <w:bookmarkEnd w:id="12"/>
    <w:p w:rsidR="00000000" w:rsidRDefault="00F01D60">
      <w:r>
        <w:t>особенностями пространственной организации и функционального назначения территорий Московской области, которые характеризуются историче</w:t>
      </w:r>
      <w:r>
        <w:t>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Московской области, планируемыми инфраструктурными изменениями, требованиями сохранения и приум</w:t>
      </w:r>
      <w:r>
        <w:t>ножения историко-культурного и природного наследия;</w:t>
      </w:r>
    </w:p>
    <w:p w:rsidR="00000000" w:rsidRDefault="00F01D60">
      <w:r>
        <w:t>особенностями населенных пунктов Московской области, которые характеризуются типом населенного пункта - городского или сельского населенного пункта, планируемой численностью населения в населенном пункте, принимаемой в соответствии с программами социально-</w:t>
      </w:r>
      <w:r>
        <w:t>экономического развития Московской области и муниципального образования Московской области, и пространственной морфологией застройки населенного пункта.</w:t>
      </w:r>
    </w:p>
    <w:p w:rsidR="00000000" w:rsidRDefault="00F01D60">
      <w:bookmarkStart w:id="13" w:name="sub_106"/>
      <w:r>
        <w:t xml:space="preserve">6. Нормативы дифференцированы по типам устойчивых систем расселения Московской области, которые </w:t>
      </w:r>
      <w:r>
        <w:t xml:space="preserve">определены в </w:t>
      </w:r>
      <w:hyperlink r:id="rId15" w:history="1">
        <w:r>
          <w:rPr>
            <w:rStyle w:val="a0"/>
          </w:rPr>
          <w:t>Схеме</w:t>
        </w:r>
      </w:hyperlink>
      <w:r>
        <w:t xml:space="preserve"> территориального планирования Московской области - основных положениях градостроительного развития, утвержденной </w:t>
      </w:r>
      <w:hyperlink r:id="rId16" w:history="1">
        <w:r>
          <w:rPr>
            <w:rStyle w:val="a0"/>
          </w:rPr>
          <w:t>постановлением</w:t>
        </w:r>
      </w:hyperlink>
      <w:r>
        <w:t xml:space="preserve"> Правительства Московской области о</w:t>
      </w:r>
      <w:r>
        <w:t>т 11.07.2007 N 517/23 "Об утверждении Схемы территориального планирования Московской области - основных положений градостроительного развития".</w:t>
      </w:r>
    </w:p>
    <w:bookmarkEnd w:id="13"/>
    <w:p w:rsidR="00000000" w:rsidRDefault="00F01D60">
      <w:r>
        <w:t xml:space="preserve">Типология и состав устойчивых систем расселения Московской области приведены соответственно в </w:t>
      </w:r>
      <w:hyperlink w:anchor="sub_11000" w:history="1">
        <w:r>
          <w:rPr>
            <w:rStyle w:val="a0"/>
          </w:rPr>
          <w:t>приложениях N 1</w:t>
        </w:r>
      </w:hyperlink>
      <w:r>
        <w:t xml:space="preserve"> и </w:t>
      </w:r>
      <w:hyperlink w:anchor="sub_12000" w:history="1">
        <w:r>
          <w:rPr>
            <w:rStyle w:val="a0"/>
          </w:rPr>
          <w:t>N 2</w:t>
        </w:r>
      </w:hyperlink>
      <w:r>
        <w:t>.</w:t>
      </w:r>
    </w:p>
    <w:p w:rsidR="00000000" w:rsidRDefault="00F01D60">
      <w:bookmarkStart w:id="14" w:name="sub_107"/>
      <w:r>
        <w:t xml:space="preserve">7. Дифференциация городов и поселков городского типа Московской области по численности населения приведена соответственно в </w:t>
      </w:r>
      <w:hyperlink w:anchor="sub_13000" w:history="1">
        <w:r>
          <w:rPr>
            <w:rStyle w:val="a0"/>
          </w:rPr>
          <w:t>приложениях N 3</w:t>
        </w:r>
      </w:hyperlink>
      <w:r>
        <w:t xml:space="preserve"> и </w:t>
      </w:r>
      <w:hyperlink w:anchor="sub_14000" w:history="1">
        <w:r>
          <w:rPr>
            <w:rStyle w:val="a0"/>
          </w:rPr>
          <w:t>N 4</w:t>
        </w:r>
      </w:hyperlink>
      <w:r>
        <w:t>.</w:t>
      </w:r>
    </w:p>
    <w:p w:rsidR="00000000" w:rsidRDefault="00F01D60">
      <w:bookmarkStart w:id="15" w:name="sub_108"/>
      <w:bookmarkEnd w:id="14"/>
      <w:r>
        <w:t>8. Нормативы направлены на обеспечение:</w:t>
      </w:r>
    </w:p>
    <w:bookmarkEnd w:id="15"/>
    <w:p w:rsidR="00000000" w:rsidRDefault="00F01D60">
      <w:r>
        <w:t>повышения качества жизни населения Московской области и создание градостроительными средствами условий для обеспечения социальных гарантий, установленных законодательством Росси</w:t>
      </w:r>
      <w:r>
        <w:t>йской Федерации и законодательством Московской области, гражданам, включая инвалидов и другие маломобильные группы населения;</w:t>
      </w:r>
    </w:p>
    <w:p w:rsidR="00000000" w:rsidRDefault="00F01D60">
      <w:r>
        <w:t>повышения эффективности использования территорий поселений, городских округов Московской области на основе рационального зонирован</w:t>
      </w:r>
      <w:r>
        <w:t>ия, исторически преемственной планировочной организации и застройки городов и иных населенных пунктов, соразмерной преобладающим типам организации среды в городских и сельских населенных пунктах;</w:t>
      </w:r>
    </w:p>
    <w:p w:rsidR="00000000" w:rsidRDefault="00F01D60">
      <w:r>
        <w:t>соответствия средовых характеристик населенных пунктов совре</w:t>
      </w:r>
      <w:r>
        <w:t>менным стандартам качества организации жилых, производственных и рекреационных территорий;</w:t>
      </w:r>
    </w:p>
    <w:p w:rsidR="00000000" w:rsidRDefault="00F01D60">
      <w:r>
        <w:t>ограничения негативного воздействия хозяйственной и иной деятельности на окружающую среду в интересах настоящего и будущего поколений.</w:t>
      </w:r>
    </w:p>
    <w:p w:rsidR="00000000" w:rsidRDefault="00F01D60">
      <w:bookmarkStart w:id="16" w:name="sub_109"/>
      <w:r>
        <w:t>9. Местные нормативы гр</w:t>
      </w:r>
      <w:r>
        <w:t>адостроительного проектирования муниципальных районов, поселений, городских округов Московской области не могут содержать значения расчетных показателей, ухудшающие значения расчетных показателей, содержащиеся в настоящих Нормативах.</w:t>
      </w:r>
    </w:p>
    <w:p w:rsidR="00000000" w:rsidRDefault="00F01D60">
      <w:bookmarkStart w:id="17" w:name="sub_1010"/>
      <w:bookmarkEnd w:id="16"/>
      <w:r>
        <w:t>10. Для</w:t>
      </w:r>
      <w:r>
        <w:t xml:space="preserve"> целей Нормативов используются следующие основные понятия:</w:t>
      </w:r>
    </w:p>
    <w:bookmarkEnd w:id="17"/>
    <w:p w:rsidR="00000000" w:rsidRDefault="00F01D60">
      <w:r>
        <w:rPr>
          <w:rStyle w:val="a"/>
        </w:rPr>
        <w:t>коэффициент застройки земельного участка (при застройке земельных участков индивидуальными жилыми домами), квартала, жилого района</w:t>
      </w:r>
      <w:r>
        <w:t xml:space="preserve"> - отношение территории, застроенной жилыми домами, к терри</w:t>
      </w:r>
      <w:r>
        <w:t>тории земельного участка, квартала, жилого района, выраженное в процентах;</w:t>
      </w:r>
    </w:p>
    <w:p w:rsidR="00000000" w:rsidRDefault="00F01D60">
      <w:r>
        <w:rPr>
          <w:rStyle w:val="a"/>
        </w:rPr>
        <w:t>плотность застройки квартала или жилого района</w:t>
      </w:r>
      <w:r>
        <w:t xml:space="preserve"> - суммарная поэтажная площадь наземной части жилых зданий (домов) в габаритах наружных стен, включая встроенные и пристроенные нежилые</w:t>
      </w:r>
      <w:r>
        <w:t xml:space="preserve"> помещения, выраженная в квадратных метрах, приходящаяся на один гектар территории квартала или жилого района;</w:t>
      </w:r>
    </w:p>
    <w:p w:rsidR="00000000" w:rsidRDefault="00F01D60">
      <w:r>
        <w:rPr>
          <w:rStyle w:val="a"/>
        </w:rPr>
        <w:t>плотность населения жилого района</w:t>
      </w:r>
      <w:r>
        <w:t xml:space="preserve"> - численность постоянного проживающего на территории жилого района населения, приходящаяся на один гектар терри</w:t>
      </w:r>
      <w:r>
        <w:t>тории жилого района;</w:t>
      </w:r>
    </w:p>
    <w:p w:rsidR="00000000" w:rsidRDefault="00F01D60">
      <w:r>
        <w:rPr>
          <w:rStyle w:val="a"/>
        </w:rPr>
        <w:t>средняя этажность</w:t>
      </w:r>
      <w:r>
        <w:t xml:space="preserve"> - отношение суммарной поэтажной площади наземной части жилых домов в габаритах наружных стен, включая встроенные и пристроенные нежилые помещения, к площади территории, застроенной этими жилыми домами (в случае, если </w:t>
      </w:r>
      <w:r>
        <w:t>площади этажей в каждом доме одинаковы и равны площади застройки, это отношение эквивалентно средней арифметической взвешенной этажности домов с весовыми коэффициентами в виде площадей застройки домов);</w:t>
      </w:r>
    </w:p>
    <w:p w:rsidR="00000000" w:rsidRDefault="00F01D60">
      <w:r>
        <w:rPr>
          <w:rStyle w:val="a"/>
        </w:rPr>
        <w:t>жилой район</w:t>
      </w:r>
      <w:r>
        <w:t xml:space="preserve"> - жилая территория (часть жилой территори</w:t>
      </w:r>
      <w:r>
        <w:t xml:space="preserve">и) населенного пункта, ограниченная магистральными улицами, естественными и искусственными рубежами, на которой размещаются жилые дома, объекты социального, коммунально-бытового назначения, торговли, общественного питания, объекты здравоохранения, объекты </w:t>
      </w:r>
      <w:r>
        <w:t>образования, объекты для хранения индивидуального автомобильного транспорта, иные объекты, связанные с обеспечением жизнедеятельности населения;</w:t>
      </w:r>
    </w:p>
    <w:p w:rsidR="00000000" w:rsidRDefault="00F01D60">
      <w:r>
        <w:rPr>
          <w:rStyle w:val="a"/>
        </w:rPr>
        <w:t>квартал</w:t>
      </w:r>
      <w:r>
        <w:t xml:space="preserve"> - часть жилого района, ограниченная магистральными улицами, жилыми улицами, пешеходными аллеями, естест</w:t>
      </w:r>
      <w:r>
        <w:t>венными и искусственными рубежами;</w:t>
      </w:r>
    </w:p>
    <w:p w:rsidR="00000000" w:rsidRDefault="00F01D60">
      <w:r>
        <w:rPr>
          <w:rStyle w:val="a"/>
        </w:rPr>
        <w:t>территория земельного участка, квартала, жилого района, застроенная жилыми домами,</w:t>
      </w:r>
      <w:r>
        <w:t xml:space="preserve"> - выраженная в квадратных метрах суммарная площадь горизонтальных сечений жилых домов на уровне цоколя, включая выступающие части, располо</w:t>
      </w:r>
      <w:r>
        <w:t>женных на земельном участке, в квартале, жилом районе;</w:t>
      </w:r>
    </w:p>
    <w:p w:rsidR="00000000" w:rsidRDefault="00F01D60">
      <w:r>
        <w:rPr>
          <w:rStyle w:val="a"/>
        </w:rPr>
        <w:t>реконструкция планировки территории</w:t>
      </w:r>
      <w:r>
        <w:t xml:space="preserve"> - реорганизация планировочных элементов в городских населенных пунктах (городах и поселках городского типа), сельских населенных пунктах в целях формирования квартал</w:t>
      </w:r>
      <w:r>
        <w:t>ьной структуры жилых, общественно-деловых, производственных территорий, обеспечивающей увеличение доли территорий общего пользования: городских жилых улиц, бульваров, пешеходных аллей;</w:t>
      </w:r>
    </w:p>
    <w:p w:rsidR="00000000" w:rsidRDefault="00F01D60">
      <w:r>
        <w:rPr>
          <w:rStyle w:val="a"/>
        </w:rPr>
        <w:t>коэффициент застройки земельного участка производственной территории</w:t>
      </w:r>
      <w:r>
        <w:t xml:space="preserve"> - </w:t>
      </w:r>
      <w:r>
        <w:t>отношение площади территории земельного участка, застроенной зданиями, строениями и сооружениями, к общей площади земельного участка, выраженное в процентах;</w:t>
      </w:r>
    </w:p>
    <w:p w:rsidR="00000000" w:rsidRDefault="00F01D60">
      <w:r>
        <w:rPr>
          <w:rStyle w:val="a"/>
        </w:rPr>
        <w:t>площадь территории земельного участка, застроенная зданиями, строениями и сооружениями</w:t>
      </w:r>
      <w:r>
        <w:t xml:space="preserve"> - суммарная</w:t>
      </w:r>
      <w:r>
        <w:t xml:space="preserve"> площадь территорий, занятых производственными зданиями, строениями и 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погрузо-разгрузочных устройств, </w:t>
      </w:r>
      <w:r>
        <w:t>подземные сооружения (резервуары, погреба, убежища, тоннели, над которыми не могут быть размещены здания и сооружения), а также открытые склады различного назначения;</w:t>
      </w:r>
    </w:p>
    <w:p w:rsidR="00000000" w:rsidRDefault="00F01D60">
      <w:r>
        <w:rPr>
          <w:rStyle w:val="a"/>
        </w:rPr>
        <w:t>сеть автомобильных дорог общего пользования</w:t>
      </w:r>
      <w:r>
        <w:t xml:space="preserve"> - совокупность участков автомобильных дорог о</w:t>
      </w:r>
      <w:r>
        <w:t>бщего пользования с твердым покрытием местного, регионального или межмуниципального значения, проходящих по территории Московской области вне границ населенных пунктов;</w:t>
      </w:r>
    </w:p>
    <w:p w:rsidR="00000000" w:rsidRDefault="00F01D60">
      <w:r>
        <w:rPr>
          <w:rStyle w:val="a"/>
        </w:rPr>
        <w:t>плотность сети автомобильных дорог общего пользования</w:t>
      </w:r>
      <w:r>
        <w:t xml:space="preserve"> - отношение протяженности сети автомобильных дорог общего пользования, проходящих по территории, к площади территории;</w:t>
      </w:r>
    </w:p>
    <w:p w:rsidR="00000000" w:rsidRDefault="00F01D60">
      <w:r>
        <w:rPr>
          <w:rStyle w:val="a"/>
        </w:rPr>
        <w:t>протяженность сети автомобильных дорог общего пользования</w:t>
      </w:r>
      <w:r>
        <w:t xml:space="preserve"> - суммарная протяженность участков автомобильных дорог, образующих сеть автомо</w:t>
      </w:r>
      <w:r>
        <w:t>бильных дорог общего пользования;</w:t>
      </w:r>
    </w:p>
    <w:p w:rsidR="00000000" w:rsidRDefault="00F01D60">
      <w:r>
        <w:rPr>
          <w:rStyle w:val="a"/>
        </w:rPr>
        <w:t>сеть маршрутов общественного пассажирского транспорта</w:t>
      </w:r>
      <w:r>
        <w:t xml:space="preserve"> - совокупность муниципальных, межмуниципальных и межсубъектных маршрутов регулярного сообщения общественного автомобильного пассажирского транспорта, проходящих по сети</w:t>
      </w:r>
      <w:r>
        <w:t xml:space="preserve"> автомобильных дорог общего пользования;</w:t>
      </w:r>
    </w:p>
    <w:p w:rsidR="00000000" w:rsidRDefault="00F01D60">
      <w:r>
        <w:rPr>
          <w:rStyle w:val="a"/>
        </w:rPr>
        <w:t>плотность сети общественного пассажирского транспорта</w:t>
      </w:r>
      <w:r>
        <w:t xml:space="preserve"> - отношение протяженности сети маршрутов общественного пассажирского транспорта, проходящих по территории, к площади территории;</w:t>
      </w:r>
    </w:p>
    <w:p w:rsidR="00000000" w:rsidRDefault="00F01D60">
      <w:r>
        <w:rPr>
          <w:rStyle w:val="a"/>
        </w:rPr>
        <w:t>протяженность сети маршрутов общ</w:t>
      </w:r>
      <w:r>
        <w:rPr>
          <w:rStyle w:val="a"/>
        </w:rPr>
        <w:t>ественного пассажирского транспорта</w:t>
      </w:r>
      <w:r>
        <w:t xml:space="preserve"> - протяженность сети дорог общего пользования, по которым проходят маршруты общественного пассажирского транспорта (без учета наложения маршрутов);</w:t>
      </w:r>
    </w:p>
    <w:p w:rsidR="00000000" w:rsidRDefault="00F01D60">
      <w:r>
        <w:rPr>
          <w:rStyle w:val="a"/>
        </w:rPr>
        <w:t>застроенные территории</w:t>
      </w:r>
      <w:r>
        <w:t xml:space="preserve"> - территории Московской области, которые в соотве</w:t>
      </w:r>
      <w:r>
        <w:t>тствии с законодательством Российской Федерации по целевому назначению отнесены к категориям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</w:t>
      </w:r>
      <w:r>
        <w:t>ности, земель обороны, безопасности, земель иного специального назначения;</w:t>
      </w:r>
    </w:p>
    <w:p w:rsidR="00000000" w:rsidRDefault="00F01D60">
      <w:r>
        <w:rPr>
          <w:rStyle w:val="a"/>
        </w:rPr>
        <w:t>лесные территории</w:t>
      </w:r>
      <w:r>
        <w:t xml:space="preserve"> - территории Московской области, которые в соответствии с законодательством Российской Федерации по целевому назначению отнесены к категориям земель особо охраняем</w:t>
      </w:r>
      <w:r>
        <w:t>ых территорий и объектов, земель лесного фонда, земель водного фонда;</w:t>
      </w:r>
    </w:p>
    <w:p w:rsidR="00000000" w:rsidRDefault="00F01D60">
      <w:r>
        <w:rPr>
          <w:rStyle w:val="a"/>
        </w:rPr>
        <w:t>сельскохозяйственные территории</w:t>
      </w:r>
      <w:r>
        <w:t xml:space="preserve"> - территории Московской о</w:t>
      </w:r>
      <w:r>
        <w:t>бласти, которые в соответствии с законодательством Российской Федерации по целевому назначению отнесены к категориям земель сельскохозяйственного назначения, земель запаса;</w:t>
      </w:r>
    </w:p>
    <w:p w:rsidR="00000000" w:rsidRDefault="00F01D60">
      <w:r>
        <w:rPr>
          <w:rStyle w:val="a"/>
        </w:rPr>
        <w:t>доля застроенных территорий</w:t>
      </w:r>
      <w:r>
        <w:t xml:space="preserve"> - отношение площади застроенных территорий к общей площ</w:t>
      </w:r>
      <w:r>
        <w:t>ади территорий;</w:t>
      </w:r>
    </w:p>
    <w:p w:rsidR="00000000" w:rsidRDefault="00F01D60">
      <w:r>
        <w:rPr>
          <w:rStyle w:val="a"/>
        </w:rPr>
        <w:t>доля лесных территорий</w:t>
      </w:r>
      <w:r>
        <w:t xml:space="preserve"> - отношение площади лесных территорий к общей площади территорий;</w:t>
      </w:r>
    </w:p>
    <w:p w:rsidR="00000000" w:rsidRDefault="00F01D60">
      <w:r>
        <w:rPr>
          <w:rStyle w:val="a"/>
        </w:rPr>
        <w:t>доля сельскохозяйственных территорий</w:t>
      </w:r>
      <w:r>
        <w:t xml:space="preserve"> - отношение площади сельскохозяйственных территорий к общей площади территорий.</w:t>
      </w:r>
    </w:p>
    <w:p w:rsidR="00000000" w:rsidRDefault="00F01D60"/>
    <w:p w:rsidR="00000000" w:rsidRDefault="00F01D60">
      <w:pPr>
        <w:pStyle w:val="Heading1"/>
      </w:pPr>
      <w:bookmarkStart w:id="18" w:name="sub_1100"/>
      <w:r>
        <w:t xml:space="preserve">Раздел I. Основная часть </w:t>
      </w:r>
      <w:r>
        <w:t>(расчетные показатели)</w:t>
      </w:r>
    </w:p>
    <w:bookmarkEnd w:id="18"/>
    <w:p w:rsidR="00000000" w:rsidRDefault="00F01D60"/>
    <w:p w:rsidR="00000000" w:rsidRDefault="00F01D60">
      <w:pPr>
        <w:pStyle w:val="Heading1"/>
      </w:pPr>
      <w:bookmarkStart w:id="19" w:name="sub_1101"/>
      <w:r>
        <w:t>1. Расчетные показатели интенсивности использования жилых территорий в населенных пунктах и плотности населения на жилых территориях при различных показателях жилищной обеспеченности и при различных типах застройки</w:t>
      </w:r>
    </w:p>
    <w:bookmarkEnd w:id="19"/>
    <w:p w:rsidR="00000000" w:rsidRDefault="00F01D60"/>
    <w:p w:rsidR="00000000" w:rsidRDefault="00F01D60">
      <w:bookmarkStart w:id="20" w:name="sub_1111"/>
      <w:r>
        <w:t>1.1. Жилые территории населенных пунктов предназначены для организации здоровой, удобной и безопасной среды проживания населения, отвечающей его социальным, культурным, бытовым потребностям.</w:t>
      </w:r>
    </w:p>
    <w:p w:rsidR="00000000" w:rsidRDefault="00F01D60">
      <w:bookmarkStart w:id="21" w:name="sub_1112"/>
      <w:bookmarkEnd w:id="20"/>
      <w:r>
        <w:t>1.2. На жилых территориях размеща</w:t>
      </w:r>
      <w:r>
        <w:t>ются:</w:t>
      </w:r>
    </w:p>
    <w:bookmarkEnd w:id="21"/>
    <w:p w:rsidR="00000000" w:rsidRDefault="00F01D60">
      <w:r>
        <w:t>жилые дома различных видов, элементы озеленения и благоустройства и иные, предназначенные для обслуживания и эксплуатации данных домов, объекты;</w:t>
      </w:r>
    </w:p>
    <w:p w:rsidR="00000000" w:rsidRDefault="00F01D60">
      <w:r>
        <w:t>объекты социального назначения, в том числе объекты здравоохранения, объекты образования, многофу</w:t>
      </w:r>
      <w:r>
        <w:t>нкциональные центры предоставления государственных и муниципальных услуг;</w:t>
      </w:r>
    </w:p>
    <w:p w:rsidR="00000000" w:rsidRDefault="00F01D60">
      <w:r>
        <w:t>объекты коммунально-бытового назначения;</w:t>
      </w:r>
    </w:p>
    <w:p w:rsidR="00000000" w:rsidRDefault="00F01D60">
      <w:r>
        <w:t>объекты делового, коммерческого и общественного назначения;</w:t>
      </w:r>
    </w:p>
    <w:p w:rsidR="00000000" w:rsidRDefault="00F01D60">
      <w:r>
        <w:t>объекты общего пользования, в том числе парки, сады, скверы, бульвары;</w:t>
      </w:r>
    </w:p>
    <w:p w:rsidR="00000000" w:rsidRDefault="00F01D60">
      <w:r>
        <w:t>объекты дл</w:t>
      </w:r>
      <w:r>
        <w:t>я хранения индивидуального автомобильного транспорта;</w:t>
      </w:r>
    </w:p>
    <w:p w:rsidR="00000000" w:rsidRDefault="00F01D60">
      <w:r>
        <w:t>объекты транспортной инфраструктуры;</w:t>
      </w:r>
    </w:p>
    <w:p w:rsidR="00000000" w:rsidRDefault="00F01D60">
      <w:r>
        <w:t>объекты инженерного обеспечения;</w:t>
      </w:r>
    </w:p>
    <w:p w:rsidR="00000000" w:rsidRDefault="00F01D60">
      <w:r>
        <w:t>иные объекты, связанные с обеспечением жизнедеятельности населения и не оказывающие негативного воздействия на окружающую среду.</w:t>
      </w:r>
    </w:p>
    <w:p w:rsidR="00000000" w:rsidRDefault="00F01D60">
      <w:bookmarkStart w:id="22" w:name="sub_1113"/>
      <w:r>
        <w:t>1.3. Планировочная организация жилых территорий должна формироваться с учетом архитектурных, градостроительных традиций, ландшафтных и других местных особенностей.</w:t>
      </w:r>
    </w:p>
    <w:p w:rsidR="00000000" w:rsidRDefault="00F01D60">
      <w:bookmarkStart w:id="23" w:name="sub_1114"/>
      <w:bookmarkEnd w:id="22"/>
      <w:r>
        <w:t>1.4. Планировочная организация жилых и иных территорий должна обеспечив</w:t>
      </w:r>
      <w:r>
        <w:t>ать пространственные взаимосвязи жилой застройки, объектов социального и коммунально-бытового назначения, озелененных и иных территорий общего пользования.</w:t>
      </w:r>
    </w:p>
    <w:p w:rsidR="00000000" w:rsidRDefault="00F01D60">
      <w:bookmarkStart w:id="24" w:name="sub_1115"/>
      <w:bookmarkEnd w:id="23"/>
      <w:r>
        <w:t>1.5. В городских населенных пунктах (городах и поселках городского типа) при новом с</w:t>
      </w:r>
      <w:r>
        <w:t>троительстве и (или) реконструкции планировки рекомендуемые размеры квартала составляют не более чем 120 на 120 метров в красных линиях. В зависимости от требований сохранения (возрождения) присущего городским населенным пунктам своеобразия расселения и за</w:t>
      </w:r>
      <w:r>
        <w:t>стройки, преобладающей в городском населенном пункте морфологии застройки, рельефа местности, структуры землевладений один из параметров размера квартала может составлять более чем 120 метров, но не более 250 метров в красных линиях. В таких случаях рекоме</w:t>
      </w:r>
      <w:r>
        <w:t>ндуется предусматривать в структуре квартала сквозные пешеходные проходы, аллеи и иные планировочные мероприятия, обеспечивающие соразмерные человеку дворовые пространства.</w:t>
      </w:r>
    </w:p>
    <w:p w:rsidR="00000000" w:rsidRDefault="00F01D60">
      <w:bookmarkStart w:id="25" w:name="sub_1116"/>
      <w:bookmarkEnd w:id="24"/>
      <w:r>
        <w:t xml:space="preserve">1.6. В сельских населенных пунктах при новом строительстве и (или) </w:t>
      </w:r>
      <w:r>
        <w:t>реконструкции планировки размеры планировочных элементов и их структура должны исходить из сложившейся в них морфологии застройки.</w:t>
      </w:r>
    </w:p>
    <w:p w:rsidR="00000000" w:rsidRDefault="00F01D60">
      <w:bookmarkStart w:id="26" w:name="sub_1117"/>
      <w:bookmarkEnd w:id="25"/>
      <w:r>
        <w:t>1.7. В городских населенных пунктах (городах и поселках городского типа) при новом строительстве и (или) реко</w:t>
      </w:r>
      <w:r>
        <w:t>нструкции планировки необходимо предусматривать размещение в первых этажах жилых зданий, фасады которых выходят на жилые и (или) магистральные улицы, объектов торговли, здравоохранения, культуры, социального обслуживания населения. Допускается так же разме</w:t>
      </w:r>
      <w:r>
        <w:t>щение в первых этажах жилых зданий, фасады которых выходят на жилые и (или) магистральные улицы, бизнес-школ и бизнес-инкубаторов, центров дистанционного обучения, инновационных исследовательских и проектных учреждений, объектов малого бизнеса производстве</w:t>
      </w:r>
      <w:r>
        <w:t>нного назначения, в случаях, если их деятельность не требует организации санитарно-защитных зон и не оказывает вредного радиологического, электромагнитного и санитарно- эпидемиологического влияния.</w:t>
      </w:r>
    </w:p>
    <w:p w:rsidR="00000000" w:rsidRDefault="00F01D60">
      <w:bookmarkStart w:id="27" w:name="sub_1118"/>
      <w:bookmarkEnd w:id="26"/>
      <w:r>
        <w:t>1.8. На жилых территориях допускается заст</w:t>
      </w:r>
      <w:r>
        <w:t>ройка жилыми домами следующих видов:</w:t>
      </w:r>
    </w:p>
    <w:bookmarkEnd w:id="27"/>
    <w:p w:rsidR="00000000" w:rsidRDefault="00F01D60">
      <w:r>
        <w:t>застройка многоквартирными жилыми домами;</w:t>
      </w:r>
    </w:p>
    <w:p w:rsidR="00000000" w:rsidRDefault="00F01D60">
      <w:r>
        <w:t>застройка блокированными жилыми домами;</w:t>
      </w:r>
    </w:p>
    <w:p w:rsidR="00000000" w:rsidRDefault="00F01D60">
      <w:r>
        <w:t>застройка индивидуальными жилыми домами.</w:t>
      </w:r>
    </w:p>
    <w:p w:rsidR="00000000" w:rsidRDefault="00F01D60">
      <w:bookmarkStart w:id="28" w:name="sub_1119"/>
      <w:r>
        <w:t>1.9. Расчетными показателями интенсивности использования жилых территорий населенных пунктов являются:</w:t>
      </w:r>
    </w:p>
    <w:bookmarkEnd w:id="28"/>
    <w:p w:rsidR="00000000" w:rsidRDefault="00F01D60">
      <w:r>
        <w:t>коэффициент застройки земельного участка жилыми домами (при застройке земельных участков индивидуальными жилыми домами);</w:t>
      </w:r>
    </w:p>
    <w:p w:rsidR="00000000" w:rsidRDefault="00F01D60">
      <w:r>
        <w:t>коэффициент застройки кв</w:t>
      </w:r>
      <w:r>
        <w:t>артала жилыми домами;</w:t>
      </w:r>
    </w:p>
    <w:p w:rsidR="00000000" w:rsidRDefault="00F01D60">
      <w:r>
        <w:t>коэффициент застройки жилого района жилыми домами;</w:t>
      </w:r>
    </w:p>
    <w:p w:rsidR="00000000" w:rsidRDefault="00F01D60">
      <w:r>
        <w:t>плотность застройки квартала жилыми домами;</w:t>
      </w:r>
    </w:p>
    <w:p w:rsidR="00000000" w:rsidRDefault="00F01D60">
      <w:r>
        <w:t>плотность застройки жилого района жилыми домами;</w:t>
      </w:r>
    </w:p>
    <w:p w:rsidR="00000000" w:rsidRDefault="00F01D60">
      <w:r>
        <w:t>плотность населения жилого района.</w:t>
      </w:r>
    </w:p>
    <w:p w:rsidR="00000000" w:rsidRDefault="00F01D60">
      <w:bookmarkStart w:id="29" w:name="sub_11110"/>
      <w:r>
        <w:t>1.10. Предельно допустимая этажность жилых и н</w:t>
      </w:r>
      <w:r>
        <w:t xml:space="preserve">ежилых зданий в населенных пунктах Московской области за исключением исторических поселений определяется в соответствии с </w:t>
      </w:r>
      <w:hyperlink w:anchor="sub_1001" w:history="1">
        <w:r>
          <w:rPr>
            <w:rStyle w:val="a0"/>
          </w:rPr>
          <w:t>таблицей N 1</w:t>
        </w:r>
      </w:hyperlink>
      <w:r>
        <w:t>.</w:t>
      </w:r>
    </w:p>
    <w:p w:rsidR="00000000" w:rsidRDefault="00F01D60">
      <w:bookmarkStart w:id="30" w:name="sub_11111"/>
      <w:bookmarkEnd w:id="29"/>
      <w:r>
        <w:t>1.11. Предельно допустимая этажность жилых и нежилых зданий в городах Москов</w:t>
      </w:r>
      <w:r>
        <w:t xml:space="preserve">ской области, отнесённых к историческим поселениям, федерального и регионального значения определяется в соответствии с </w:t>
      </w:r>
      <w:hyperlink w:anchor="sub_10011" w:history="1">
        <w:r>
          <w:rPr>
            <w:rStyle w:val="a0"/>
          </w:rPr>
          <w:t>таблицей N 1а</w:t>
        </w:r>
      </w:hyperlink>
      <w:r>
        <w:t>.</w:t>
      </w:r>
    </w:p>
    <w:p w:rsidR="00000000" w:rsidRDefault="00F01D60">
      <w:bookmarkStart w:id="31" w:name="sub_11112"/>
      <w:bookmarkEnd w:id="30"/>
      <w:r>
        <w:t>1.12. Допускается осуществление строительства или реконструкции объектов жил</w:t>
      </w:r>
      <w:r>
        <w:t xml:space="preserve">ого, социального, общественного, религиозного, производственного и иного назначения с отклонением от предельных параметров по этажности, установленных в </w:t>
      </w:r>
      <w:hyperlink w:anchor="sub_1001" w:history="1">
        <w:r>
          <w:rPr>
            <w:rStyle w:val="a0"/>
          </w:rPr>
          <w:t>таблицах N 1</w:t>
        </w:r>
      </w:hyperlink>
      <w:r>
        <w:t xml:space="preserve"> и </w:t>
      </w:r>
      <w:hyperlink w:anchor="sub_10011" w:history="1">
        <w:r>
          <w:rPr>
            <w:rStyle w:val="a0"/>
          </w:rPr>
          <w:t>N 1а</w:t>
        </w:r>
      </w:hyperlink>
      <w:r>
        <w:t>, в следующих случаях:</w:t>
      </w:r>
    </w:p>
    <w:bookmarkEnd w:id="31"/>
    <w:p w:rsidR="00000000" w:rsidRDefault="00F01D60">
      <w:r>
        <w:t>обеспечения переселения граждан из аварийного и ветхого жилья; обеспечения жильем обманутых участников долевого строительства; ликвидации последствий чрезвычайных ситуаций природного и техногенного характера;</w:t>
      </w:r>
    </w:p>
    <w:p w:rsidR="00000000" w:rsidRDefault="00F01D60">
      <w:r>
        <w:t xml:space="preserve">обеспечение жильем военнослужащих и членов их </w:t>
      </w:r>
      <w:r>
        <w:t>семей; строительства зданий и сооружений религиозного назначения; создания многофункциональных комплексов жилого, административного, общественно-делового и производственного назначения.</w:t>
      </w:r>
    </w:p>
    <w:p w:rsidR="00000000" w:rsidRDefault="00F01D60">
      <w:r>
        <w:t>При этом должны соблюдаться условия обеспечения всех минимально допуст</w:t>
      </w:r>
      <w:r>
        <w:t>имых для данного населенного пункта расчетных показателей интенсивности использования территории, обеспеченности населения территориями объектов образования, объектов здравоохранения и социальной защиты населения, транспортной, включая места для хранения и</w:t>
      </w:r>
      <w:r>
        <w:t>ндивидуальных автомобилей, инженерной инфраструктур, озелененными территориями общего пользования, пешеходной или транспортной доступности в зависимости от вида объекта.</w:t>
      </w:r>
    </w:p>
    <w:p w:rsidR="00000000" w:rsidRDefault="00F01D60">
      <w:r>
        <w:t>Проекты строительства или реконструкции объектов жилого, социального, общественного, р</w:t>
      </w:r>
      <w:r>
        <w:t xml:space="preserve">елигиозного, производственного и иного назначения, предусматривающие отклонение от предельных параметров по этажности, установленных в </w:t>
      </w:r>
      <w:hyperlink w:anchor="sub_1001" w:history="1">
        <w:r>
          <w:rPr>
            <w:rStyle w:val="a0"/>
          </w:rPr>
          <w:t>таблицах N 1</w:t>
        </w:r>
      </w:hyperlink>
      <w:r>
        <w:t xml:space="preserve"> и </w:t>
      </w:r>
      <w:hyperlink w:anchor="sub_10011" w:history="1">
        <w:r>
          <w:rPr>
            <w:rStyle w:val="a0"/>
          </w:rPr>
          <w:t>N 1а</w:t>
        </w:r>
      </w:hyperlink>
      <w:r>
        <w:t>, в обязательном порядке подлежат рассмотрению на</w:t>
      </w:r>
      <w:r>
        <w:t xml:space="preserve"> Градостроительном Совете Московской области.</w:t>
      </w:r>
    </w:p>
    <w:p w:rsidR="00000000" w:rsidRDefault="00F01D60">
      <w:bookmarkStart w:id="32" w:name="sub_11113"/>
      <w:r>
        <w:t>1.13. При определении максимальной этажности жилого дома в число этажей включаются все надземные этажи, в том числе мансардный этаж и цокольный этаж, если верх его перекрытия находится выше средней пла</w:t>
      </w:r>
      <w:r>
        <w:t>нировочной отметки земли не менее, чем на 2 м.</w:t>
      </w:r>
    </w:p>
    <w:p w:rsidR="00000000" w:rsidRDefault="00F01D60">
      <w:bookmarkStart w:id="33" w:name="sub_11114"/>
      <w:bookmarkEnd w:id="32"/>
      <w:r>
        <w:t xml:space="preserve">1.14. При различном числе этажей в разных частях жилого дома, а также при размещении жилого дома на участке с уклоном, когда за счет уклона увеличивается число этажей, этажность определяется </w:t>
      </w:r>
      <w:r>
        <w:t>отдельно для каждой части жилого дома.</w:t>
      </w:r>
    </w:p>
    <w:p w:rsidR="00000000" w:rsidRDefault="00F01D60">
      <w:bookmarkStart w:id="34" w:name="sub_11115"/>
      <w:bookmarkEnd w:id="33"/>
      <w:r>
        <w:t>1.15. Расчетные показатели интенсивности использования жилых территорий населенных пунктов Московской области и плотности населения на жилых территориях при различных показателях жилищной обеспеченно</w:t>
      </w:r>
      <w:r>
        <w:t xml:space="preserve">сти и при различных типах застройки определяются в соответствии с </w:t>
      </w:r>
      <w:hyperlink w:anchor="sub_1002" w:history="1">
        <w:r>
          <w:rPr>
            <w:rStyle w:val="a0"/>
          </w:rPr>
          <w:t>таблицей N 2</w:t>
        </w:r>
      </w:hyperlink>
      <w:r>
        <w:t>.</w:t>
      </w:r>
    </w:p>
    <w:p w:rsidR="00000000" w:rsidRDefault="00F01D60">
      <w:bookmarkStart w:id="35" w:name="sub_11116"/>
      <w:bookmarkEnd w:id="34"/>
      <w:r>
        <w:t>1.16. Рекомендуемые органам местного самоуправления муниципальных образований Московской области предельные размеры земельных участк</w:t>
      </w:r>
      <w:r>
        <w:t xml:space="preserve">ов, расположенных в границах населенных пунктов, предоставляемых для застройки индивидуальными жилыми домами, определяются в соответствии с </w:t>
      </w:r>
      <w:hyperlink w:anchor="sub_1003" w:history="1">
        <w:r>
          <w:rPr>
            <w:rStyle w:val="a0"/>
          </w:rPr>
          <w:t>таблицей N 3</w:t>
        </w:r>
      </w:hyperlink>
      <w:r>
        <w:t>.</w:t>
      </w:r>
    </w:p>
    <w:p w:rsidR="00000000" w:rsidRDefault="00F01D60">
      <w:bookmarkStart w:id="36" w:name="sub_11117"/>
      <w:bookmarkEnd w:id="35"/>
      <w:r>
        <w:t>1.17. При застройке земельных участков индивидуальными жил</w:t>
      </w:r>
      <w:r>
        <w:t>ыми домами коэффициент застройки, земельного участка должен быть не более 40 процентов, этажность жилых домов не должна превышать 3 этажей.</w:t>
      </w:r>
    </w:p>
    <w:p w:rsidR="00000000" w:rsidRDefault="00F01D60">
      <w:bookmarkStart w:id="37" w:name="sub_11118"/>
      <w:bookmarkEnd w:id="36"/>
      <w:r>
        <w:t>1.18. На жилых территориях Московской области, застроенных индивидуальными жилыми домами и блокиро</w:t>
      </w:r>
      <w:r>
        <w:t>ванными жилыми домами, расчетные показатели плотности населения не нормируются.</w:t>
      </w:r>
    </w:p>
    <w:bookmarkEnd w:id="37"/>
    <w:p w:rsidR="00000000" w:rsidRDefault="00F01D60">
      <w:r>
        <w:t>Прогнозируемая численность жителей в проектируемой застройке индивидуальными жилыми домами и блокированными жилыми домами определяется по количеству проектируемых инди</w:t>
      </w:r>
      <w:r>
        <w:t>видуальных жилых домов (блоков в блокированных жилых домах), умноженному на среднюю численность семьи, исходя из допущения, что в одном индивидуальном жилом доме (блоке) будет проживать одна семья.</w:t>
      </w:r>
    </w:p>
    <w:p w:rsidR="00000000" w:rsidRDefault="00F01D60">
      <w:bookmarkStart w:id="38" w:name="sub_11119"/>
      <w:r>
        <w:t>1.19. При определении этажности зданий устанавлив</w:t>
      </w:r>
      <w:r>
        <w:t>ается следующий тип застройки:</w:t>
      </w:r>
    </w:p>
    <w:bookmarkEnd w:id="38"/>
    <w:p w:rsidR="00000000" w:rsidRDefault="00F01D60">
      <w:r>
        <w:t>малоэтажная - 1 - 3 этажа (без учёта мансарды);</w:t>
      </w:r>
    </w:p>
    <w:p w:rsidR="00000000" w:rsidRDefault="00F01D60">
      <w:r>
        <w:t>среднеэтажная - 4 - 8 этажа;</w:t>
      </w:r>
    </w:p>
    <w:p w:rsidR="00000000" w:rsidRDefault="00F01D60">
      <w:r>
        <w:t>многоэтажная 9 этажей и выше.</w:t>
      </w:r>
    </w:p>
    <w:p w:rsidR="00000000" w:rsidRDefault="00F01D60">
      <w:bookmarkStart w:id="39" w:name="sub_11120"/>
      <w:r>
        <w:t>1.20. Предусматривать установку технических средств наружного видеонаблюдения в местах, открытых для</w:t>
      </w:r>
      <w:r>
        <w:t xml:space="preserve"> общего пользования в составе проектной документации для строительства жилых и нежилых зданий, строений и сооружений.</w:t>
      </w:r>
    </w:p>
    <w:bookmarkEnd w:id="39"/>
    <w:p w:rsidR="00000000" w:rsidRDefault="00F01D60"/>
    <w:p w:rsidR="00000000" w:rsidRDefault="00F01D60">
      <w:pPr>
        <w:pStyle w:val="Heading1"/>
      </w:pPr>
      <w:bookmarkStart w:id="40" w:name="sub_1001"/>
      <w:r>
        <w:t>Таблица N 1. Предельно допустимая этажность жилых и нежилых зданий в населенных пунктах Московской области</w:t>
      </w:r>
    </w:p>
    <w:bookmarkEnd w:id="40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951"/>
        <w:gridCol w:w="951"/>
        <w:gridCol w:w="1086"/>
        <w:gridCol w:w="951"/>
        <w:gridCol w:w="951"/>
        <w:gridCol w:w="1086"/>
        <w:gridCol w:w="951"/>
        <w:gridCol w:w="951"/>
        <w:gridCol w:w="1086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Население, тыс. человек</w:t>
            </w:r>
          </w:p>
        </w:tc>
        <w:tc>
          <w:tcPr>
            <w:tcW w:w="8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Устойчивая система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rPr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городская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рекреационно-городская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рекреационно-аграрная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rPr>
                <w:sz w:val="23"/>
                <w:szCs w:val="23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городские населенные пункты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сельские населенные пункты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городские населенные пункты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сельские населенные пункты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городские населенные пункты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сельские населенные пункты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города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поселки городского типа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города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поселки городского типа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города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поселки городского типа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rPr>
                <w:sz w:val="23"/>
                <w:szCs w:val="23"/>
              </w:rPr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свыше 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от 50 до 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от 15 до 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от 3 до 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от 1 до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менее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  <w:rPr>
                <w:sz w:val="23"/>
                <w:szCs w:val="23"/>
              </w:rPr>
            </w:pPr>
            <w:r w:rsidRPr="00F01D60">
              <w:rPr>
                <w:sz w:val="23"/>
                <w:szCs w:val="23"/>
              </w:rPr>
              <w:t>3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41" w:name="sub_10011"/>
      <w:r>
        <w:t>Таблица N 1а. Предельно допустимая этажность жилых и нежилых зданий в городах Московской области, отнесённых к историческим поселениям, федерального и регионального значения</w:t>
      </w:r>
    </w:p>
    <w:bookmarkEnd w:id="41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320"/>
        <w:gridCol w:w="35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Исторические города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Предельно допустимая этажность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Бронницы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Верея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Волоколамск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Дмитров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Егорьевск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Зарайск (федерального значения)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Звенигород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Истра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Кашира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Коломна (федерального значения)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Клин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Можайск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Ногинск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Сергиев Посад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Озеры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Орехово-Зуево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Павловский Посад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Подольск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Руза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Серпухов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Чехов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 Талдом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</w:tbl>
    <w:p w:rsidR="00000000" w:rsidRDefault="00F01D60"/>
    <w:p w:rsidR="00000000" w:rsidRDefault="00F01D60">
      <w:pPr>
        <w:pStyle w:val="af6"/>
        <w:rPr>
          <w:color w:val="000000"/>
          <w:sz w:val="16"/>
          <w:szCs w:val="16"/>
        </w:rPr>
      </w:pPr>
      <w:bookmarkStart w:id="42" w:name="sub_1002"/>
      <w:r>
        <w:rPr>
          <w:color w:val="000000"/>
          <w:sz w:val="16"/>
          <w:szCs w:val="16"/>
        </w:rPr>
        <w:t>Информация об изменениях:</w:t>
      </w:r>
    </w:p>
    <w:bookmarkStart w:id="43" w:name="sub_1065030668"/>
    <w:bookmarkEnd w:id="42"/>
    <w:p w:rsidR="00000000" w:rsidRDefault="00F01D60">
      <w:pPr>
        <w:pStyle w:val="af7"/>
      </w:pPr>
      <w:r>
        <w:fldChar w:fldCharType="begin"/>
      </w:r>
      <w:r>
        <w:instrText>HYPERLINK "garantF1://43007782.21"</w:instrText>
      </w:r>
      <w:r>
        <w:fldChar w:fldCharType="separate"/>
      </w:r>
      <w:r>
        <w:rPr>
          <w:rStyle w:val="a0"/>
        </w:rPr>
        <w:t>Постановлением</w:t>
      </w:r>
      <w:r>
        <w:fldChar w:fldCharType="end"/>
      </w:r>
      <w:r>
        <w:t xml:space="preserve"> Правительства Московской области от 20 октября 2015 г. N </w:t>
      </w:r>
      <w:r>
        <w:t>961/36 в подраздел "Таблица N 2. Расчетные показатели интенсивности использования жилых территорий в населенных пунктах Московской области и плотности населения на жилых территориях при различных показателях жилищной обеспеченности и при различных типах за</w:t>
      </w:r>
      <w:r>
        <w:t xml:space="preserve">стройки" внесены изменения, </w:t>
      </w:r>
      <w:hyperlink r:id="rId17" w:history="1">
        <w:r>
          <w:rPr>
            <w:rStyle w:val="a0"/>
          </w:rPr>
          <w:t>вступающие в силу</w:t>
        </w:r>
      </w:hyperlink>
      <w:r>
        <w:t xml:space="preserve"> по истечении одного месяца со дня </w:t>
      </w:r>
      <w:hyperlink r:id="rId18" w:history="1">
        <w:r>
          <w:rPr>
            <w:rStyle w:val="a0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43"/>
    <w:p w:rsidR="00000000" w:rsidRDefault="00F01D60">
      <w:pPr>
        <w:pStyle w:val="af7"/>
      </w:pPr>
      <w:r>
        <w:fldChar w:fldCharType="begin"/>
      </w:r>
      <w:r>
        <w:instrText>HYPERLINK "garantF1://19023988.1002"</w:instrText>
      </w:r>
      <w:r>
        <w:fldChar w:fldCharType="separate"/>
      </w:r>
      <w:r>
        <w:rPr>
          <w:rStyle w:val="a0"/>
        </w:rPr>
        <w:t>См</w:t>
      </w:r>
      <w:r>
        <w:rPr>
          <w:rStyle w:val="a0"/>
        </w:rPr>
        <w:t>. текст подраздела в будущей редакции</w:t>
      </w:r>
      <w:r>
        <w:fldChar w:fldCharType="end"/>
      </w:r>
    </w:p>
    <w:p w:rsidR="00000000" w:rsidRDefault="00F01D60">
      <w:pPr>
        <w:pStyle w:val="Heading1"/>
      </w:pPr>
      <w:r>
        <w:t>Таблица N 2. Расчетные показатели интенсивности использования жилых территорий в населенных пунктах Московской области и плотности населения на жилых территориях при различных показателях жилищной обеспеченности и п</w:t>
      </w:r>
      <w:r>
        <w:t>ри различных типах застройки</w:t>
      </w:r>
    </w:p>
    <w:p w:rsidR="00000000" w:rsidRDefault="00F01D6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120"/>
        <w:gridCol w:w="1540"/>
        <w:gridCol w:w="1400"/>
        <w:gridCol w:w="1540"/>
        <w:gridCol w:w="1400"/>
        <w:gridCol w:w="12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Вид застройки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Средняя этажность жилых домов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Квартал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Жилой район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Коэффициент застройки жилыми домами, не более (процент)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Плотность застройки жилыми домами, не более, м2/га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Коэффициент застройки жилыми домами, не более (процент)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Плотность застройки жилыми домами, не более, м2/га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Плотность населения, не более, чел./га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свыше 100 тыс. </w:t>
            </w:r>
            <w:r w:rsidRPr="00F01D60">
              <w:t>человек, расположенные в 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8650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11570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свыше 100 тыс. </w:t>
            </w:r>
            <w:r w:rsidRPr="00F01D60">
              <w:t>человек, расположенные в рекреационно-городских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8530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свыше 100 тыс. </w:t>
            </w:r>
            <w:r w:rsidRPr="00F01D60">
              <w:t>человек, расположенные в рекреационно-аграрных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50 до 100 тыс. </w:t>
            </w:r>
            <w:r w:rsidRPr="00F01D60">
              <w:t>человек, расположенные в 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7790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8520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11330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50 до 100 тыс. </w:t>
            </w:r>
            <w:r w:rsidRPr="00F01D60">
              <w:t>человек, расположенные в рекреационно-городских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50 до 100 тыс. человек, р</w:t>
            </w:r>
            <w:r w:rsidRPr="00F01D60">
              <w:t>асположенные в рекреационно-аграрных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7460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10960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15 до 50 тыс. человек, расположенные в 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15 до 50 тыс. человек, расположенные в рекреационно-городских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7480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10990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15 до 50 тыс. человек, расположенные в рекреационно-аграрных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7340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3 до 15 тыс. человек, расположенные в 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7460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10960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3 до 15 тыс. человек, расположенные в рекреационно-городских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4780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7760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3 до 15 тыс. человек, расположенные в рекреационно-аграрных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10750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1 до 3 тыс. человек, расположенные в 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8210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10790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</w:t>
            </w:r>
            <w:r w:rsidRPr="00F01D60">
              <w:t>еления от 1 до 3 тыс. человек, расположенные в рекреационно-городских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10750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от 1 до 3 тыс. человек, расположенные в рекреационно-аграрных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4480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8160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Heading1"/>
            </w:pPr>
            <w:r w:rsidRPr="00F01D60">
              <w:t>Населенные пункты с численностью населения менее 1 тыс. человек, расположенные в городских, рекреационно-городских и рекреационно-аграрных устойчивых системах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4470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7190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8920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4820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10660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r>
        <w:rPr>
          <w:rStyle w:val="a"/>
        </w:rPr>
        <w:t>Примечания:</w:t>
      </w:r>
    </w:p>
    <w:p w:rsidR="00000000" w:rsidRDefault="00F01D60">
      <w:r>
        <w:t>1) максимальные показатели интенсивности использования жилых территорий для промежуточных нецелочисленных значений средней этажности жилых домов рассчитываются методом линейной интерполяции;</w:t>
      </w:r>
    </w:p>
    <w:p w:rsidR="00000000" w:rsidRDefault="00F01D60">
      <w:bookmarkStart w:id="44" w:name="sub_12112"/>
      <w:r>
        <w:t xml:space="preserve">2) средняя этажность, коэффициент и плотность застройки </w:t>
      </w:r>
      <w:r>
        <w:t>жилыми домами, плотность населения по определению являются математически связанными показателями:</w:t>
      </w:r>
    </w:p>
    <w:bookmarkEnd w:id="44"/>
    <w:p w:rsidR="00000000" w:rsidRDefault="00F01D60">
      <w:r>
        <w:t>плотность застройки равна произведению средней этажности на коэффициент застройки с учетом коэффициентов согласования единиц измерения;</w:t>
      </w:r>
    </w:p>
    <w:p w:rsidR="00000000" w:rsidRDefault="00F01D60">
      <w:r>
        <w:t>расчетная пло</w:t>
      </w:r>
      <w:r>
        <w:t>тность населения на территории проектируемой многоквартирной застройки равна частному от деления плотности застройки на показатель обеспеченности одного жителя площадью домов из расчета 28 кв. м суммарной поэтажной площади наземных частей многоквартирных ж</w:t>
      </w:r>
      <w:r>
        <w:t>илых домов в габаритах наружных стен (включая 20 кв. м площади квартир, 7 кв. м площади стен и помещений общего пользования, 1 кв. м площади встроенных и пристроенных нежилых помещений в первых этажах жилых домов);</w:t>
      </w:r>
    </w:p>
    <w:p w:rsidR="00000000" w:rsidRDefault="00F01D60">
      <w:r>
        <w:t xml:space="preserve">3) расширенный диапазон этажности в </w:t>
      </w:r>
      <w:hyperlink w:anchor="sub_1002" w:history="1">
        <w:r>
          <w:rPr>
            <w:rStyle w:val="a0"/>
          </w:rPr>
          <w:t>таблице N 2</w:t>
        </w:r>
      </w:hyperlink>
      <w:r>
        <w:t xml:space="preserve"> приведен для возможности учета ранее спроектированных и построенных жилых домов, этажность которых выше установленной в </w:t>
      </w:r>
      <w:hyperlink w:anchor="sub_1001" w:history="1">
        <w:r>
          <w:rPr>
            <w:rStyle w:val="a0"/>
          </w:rPr>
          <w:t>таблицах N 1</w:t>
        </w:r>
      </w:hyperlink>
      <w:r>
        <w:t xml:space="preserve"> и </w:t>
      </w:r>
      <w:hyperlink w:anchor="sub_10011" w:history="1">
        <w:r>
          <w:rPr>
            <w:rStyle w:val="a0"/>
          </w:rPr>
          <w:t>N 1а</w:t>
        </w:r>
      </w:hyperlink>
      <w:r>
        <w:t>, а также для случаев, доп</w:t>
      </w:r>
      <w:r>
        <w:t xml:space="preserve">ускающих строительство с отклонением от установленной этажности, предусмотренных в </w:t>
      </w:r>
      <w:hyperlink w:anchor="sub_11112" w:history="1">
        <w:r>
          <w:rPr>
            <w:rStyle w:val="a0"/>
          </w:rPr>
          <w:t>пункте 1.12</w:t>
        </w:r>
      </w:hyperlink>
      <w:r>
        <w:t xml:space="preserve"> подраздела 1 раздела I. Максимальные показатели интенсивности использования жилых территорий для средней этажности жилых домов за гран</w:t>
      </w:r>
      <w:r>
        <w:t>ицами приведенных диапазонов рассчитываются методом линейной экстраполяции по двум точкам по формулам:</w:t>
      </w:r>
    </w:p>
    <w:p w:rsidR="00000000" w:rsidRDefault="00F01D60"/>
    <w:p w:rsidR="00000000" w:rsidRDefault="00F01D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1.75pt">
            <v:imagedata r:id="rId19" o:title=""/>
          </v:shape>
        </w:pict>
      </w:r>
      <w:r>
        <w:t>,</w:t>
      </w:r>
    </w:p>
    <w:p w:rsidR="00000000" w:rsidRDefault="00F01D60">
      <w:r>
        <w:pict>
          <v:shape id="_x0000_i1026" type="#_x0000_t75" style="width:332.25pt;height:21.75pt">
            <v:imagedata r:id="rId20" o:title=""/>
          </v:shape>
        </w:pict>
      </w:r>
      <w:r>
        <w:t>,</w:t>
      </w:r>
    </w:p>
    <w:p w:rsidR="00000000" w:rsidRDefault="00F01D60"/>
    <w:p w:rsidR="00000000" w:rsidRDefault="00F01D60">
      <w:r>
        <w:t xml:space="preserve">где: расчетные максимальный коэффициент </w:t>
      </w:r>
      <w:r>
        <w:pict>
          <v:shape id="_x0000_i1027" type="#_x0000_t75" style="width:64.5pt;height:20.25pt">
            <v:imagedata r:id="rId21" o:title=""/>
          </v:shape>
        </w:pict>
      </w:r>
      <w:r>
        <w:t xml:space="preserve"> </w:t>
      </w:r>
      <w:r>
        <w:t xml:space="preserve">и плотность застройки </w:t>
      </w:r>
      <w:r>
        <w:pict>
          <v:shape id="_x0000_i1028" type="#_x0000_t75" style="width:63.75pt;height:20.25pt">
            <v:imagedata r:id="rId22" o:title=""/>
          </v:shape>
        </w:pict>
      </w:r>
      <w:r>
        <w:t xml:space="preserve"> для средняя этажности N, превышающей наибольшую этажность n, для которой в </w:t>
      </w:r>
      <w:hyperlink w:anchor="sub_1002" w:history="1">
        <w:r>
          <w:rPr>
            <w:rStyle w:val="a0"/>
          </w:rPr>
          <w:t>таблице N 2</w:t>
        </w:r>
      </w:hyperlink>
      <w:r>
        <w:t xml:space="preserve"> приведены максимальные значения коэффициента </w:t>
      </w:r>
      <w:r>
        <w:pict>
          <v:shape id="_x0000_i1029" type="#_x0000_t75" style="width:60.75pt;height:20.25pt">
            <v:imagedata r:id="rId23" o:title=""/>
          </v:shape>
        </w:pict>
      </w:r>
      <w:r>
        <w:t xml:space="preserve"> и пл</w:t>
      </w:r>
      <w:r>
        <w:t xml:space="preserve">отности застройки </w:t>
      </w:r>
      <w:r>
        <w:pict>
          <v:shape id="_x0000_i1030" type="#_x0000_t75" style="width:60pt;height:20.25pt">
            <v:imagedata r:id="rId24" o:title=""/>
          </v:shape>
        </w:pict>
      </w:r>
      <w:r>
        <w:t>;</w:t>
      </w:r>
    </w:p>
    <w:p w:rsidR="00000000" w:rsidRDefault="00F01D60">
      <w:r>
        <w:t>4) 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участков, на которых размещаются индивиду</w:t>
      </w:r>
      <w:r>
        <w:t>альные жилые дома и (или) отдельно стоящие объекты образования, здравоохранения, культуры и иного нежилого назначения, если суммарная площадь таких земельных участков составляет более 25 процентов площади квартала;</w:t>
      </w:r>
    </w:p>
    <w:p w:rsidR="00000000" w:rsidRDefault="00F01D60">
      <w:r>
        <w:t>5) в населенных пунктах с численностью на</w:t>
      </w:r>
      <w:r>
        <w:t>селения менее 3 тыс. человек показатели интенсивности использования всей жилой территории могут приниматься как для единого жилого района.</w:t>
      </w:r>
    </w:p>
    <w:p w:rsidR="00000000" w:rsidRDefault="00F01D60"/>
    <w:p w:rsidR="00000000" w:rsidRDefault="00F01D60">
      <w:pPr>
        <w:pStyle w:val="Heading1"/>
      </w:pPr>
      <w:bookmarkStart w:id="45" w:name="sub_1003"/>
      <w:r>
        <w:t>Таблица N 3. Рекомендуемые органам местного самоуправления муниципальных образований Московской области пред</w:t>
      </w:r>
      <w:r>
        <w:t>ельные размеры земельных участков, вновь предоставляемых для застройки индивидуальными жилыми домами на жилых территориях населенных пунктов Московской области</w:t>
      </w:r>
    </w:p>
    <w:bookmarkEnd w:id="45"/>
    <w:p w:rsidR="00000000" w:rsidRDefault="00F01D6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2682"/>
        <w:gridCol w:w="2678"/>
        <w:gridCol w:w="2696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Население, тыс. чел.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Минимальная/максимальная площади земельного участка, га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устойчив</w:t>
            </w:r>
            <w:r w:rsidRPr="00F01D60">
              <w:t>ая система расселения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городская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рекреационно-городская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рекреационно-аграрная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свыше 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 50 до 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 15 до 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 3 до 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</w:t>
            </w:r>
            <w:r w:rsidRPr="00F01D60">
              <w:t>0,10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0,02 - 0,12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 1 до 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0,03 - 0,12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0,03 - 0,15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0,03 - 0,20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 0,2 до 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0,03 - 0,20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0,03 - 0,30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0,03 - 0,40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менее 0,2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0,04 - 0,30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0,04 - 0,50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0,04 - 1,00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46" w:name="sub_1102"/>
      <w:r>
        <w:t>2. Расчетные показатели интенсивности испо</w:t>
      </w:r>
      <w:r>
        <w:t>льзования производственных территорий в населённых пунктах</w:t>
      </w:r>
    </w:p>
    <w:bookmarkEnd w:id="46"/>
    <w:p w:rsidR="00000000" w:rsidRDefault="00F01D60"/>
    <w:p w:rsidR="00000000" w:rsidRDefault="00F01D60">
      <w:bookmarkStart w:id="47" w:name="sub_1121"/>
      <w:r>
        <w:t>2.1. Производственные территории в населенных пунктах предназначены для размещения объектов капитального строительства производственного и непроизводственного типа, в том числе промышленных, коммунальных и складских объектов, объектов жилищно-коммунального</w:t>
      </w:r>
      <w:r>
        <w:t xml:space="preserve"> хозяйства, транспорта, связи, оптовой торговли, объектов инженерной и транспортной инфраструктур, а также для установления санитарно-защитных зон таких объектов в соответствии с требованиями технических регламентов.</w:t>
      </w:r>
    </w:p>
    <w:p w:rsidR="00000000" w:rsidRDefault="00F01D60">
      <w:bookmarkStart w:id="48" w:name="sub_1122"/>
      <w:bookmarkEnd w:id="47"/>
      <w:r>
        <w:t>2.2. Расчетным показате</w:t>
      </w:r>
      <w:r>
        <w:t>лем интенсивности использования производственных территорий является коэффициент застройки земельного участка.</w:t>
      </w:r>
    </w:p>
    <w:p w:rsidR="00000000" w:rsidRDefault="00F01D60">
      <w:bookmarkStart w:id="49" w:name="sub_1123"/>
      <w:bookmarkEnd w:id="48"/>
      <w:r>
        <w:t>2.3. Расчетные показатели интенсивности использования производственных территорий в населенных пунктах определяются в соответстви</w:t>
      </w:r>
      <w:r>
        <w:t xml:space="preserve">и с </w:t>
      </w:r>
      <w:hyperlink w:anchor="sub_1004" w:history="1">
        <w:r>
          <w:rPr>
            <w:rStyle w:val="a0"/>
          </w:rPr>
          <w:t>таблицей N 4</w:t>
        </w:r>
      </w:hyperlink>
      <w:r>
        <w:t>.</w:t>
      </w:r>
    </w:p>
    <w:bookmarkEnd w:id="49"/>
    <w:p w:rsidR="00000000" w:rsidRDefault="00F01D60"/>
    <w:p w:rsidR="00000000" w:rsidRDefault="00F01D60">
      <w:pPr>
        <w:pStyle w:val="Heading1"/>
      </w:pPr>
      <w:bookmarkStart w:id="50" w:name="sub_1004"/>
      <w:r>
        <w:t>Таблица N 4. Расчетные показатели интенсивности использования производственных территорий в населенных пунктах</w:t>
      </w:r>
    </w:p>
    <w:bookmarkEnd w:id="50"/>
    <w:p w:rsidR="00000000" w:rsidRDefault="00F01D6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308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Виды объектов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Коэффициент застройки земельного участка производственной тер</w:t>
            </w:r>
            <w:r w:rsidRPr="00F01D60">
              <w:t>ритории, не более, (процент)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1. Коммунальные объекты (производство, передача и распределение электроэнергии, газа, пара и горячей воды; сбор, очистка и распределение воды; удаление сточных вод и отходов)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2. Складские объекты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3. Объекты транспорта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4. Объекты оптовой торговли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5. Производственные объекты: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производство пищевых продуктов, химическое производство, производство резиновых и пластмассовых изделий, обработка вторичного сырья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текстильное и швейное производство, производство кожи</w:t>
            </w:r>
            <w:r w:rsidRPr="00F01D60">
              <w:t>, изделий из кожи, обуви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обработка древесины и производство изделий из дерева, производство мебели, целлюлозы, бумаги, картона и изделий из них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издательская и полиграфическая деятельность, производство машин и оборудования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производство оптического и электрооборудования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производство транспортных средств и оборудования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иные виды производства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45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51" w:name="sub_1103"/>
      <w:r>
        <w:t>3. Расчетные показатели плотности сет</w:t>
      </w:r>
      <w:r>
        <w:t>и автомобильных дорог общего пользования</w:t>
      </w:r>
    </w:p>
    <w:bookmarkEnd w:id="51"/>
    <w:p w:rsidR="00000000" w:rsidRDefault="00F01D60"/>
    <w:p w:rsidR="00000000" w:rsidRDefault="00F01D60">
      <w:bookmarkStart w:id="52" w:name="sub_1131"/>
      <w:r>
        <w:t xml:space="preserve">3.1. </w:t>
      </w:r>
      <w:r>
        <w:rPr>
          <w:rStyle w:val="a"/>
        </w:rPr>
        <w:t>Расчетные показатели плотности сети автомобильных дорог общего пользования</w:t>
      </w:r>
      <w:r>
        <w:t xml:space="preserve"> - это количественные показатели, характеризующие уровень развития сети автомобильных дорог общего пользования на соответствующей территории.</w:t>
      </w:r>
    </w:p>
    <w:p w:rsidR="00000000" w:rsidRDefault="00F01D60">
      <w:bookmarkStart w:id="53" w:name="sub_1132"/>
      <w:bookmarkEnd w:id="52"/>
      <w:r>
        <w:t>3.2. Расчетные показатели плотности сети автомобильных дорог общего пользования определяют минимал</w:t>
      </w:r>
      <w:r>
        <w:t>ьно допустимую плотность сети автомобильных дорог общего пользования в муниципальных районах, устойчивых системах расселения, Московской области в целом.</w:t>
      </w:r>
    </w:p>
    <w:p w:rsidR="00000000" w:rsidRDefault="00F01D60">
      <w:bookmarkStart w:id="54" w:name="sub_1133"/>
      <w:bookmarkEnd w:id="53"/>
      <w:r>
        <w:t>3.3. Расчетные показатели плотности сети автомобильных дорог общего пользования в усто</w:t>
      </w:r>
      <w:r>
        <w:t xml:space="preserve">йчивых системах расселения, Московской области в целом определяются в соответствии с </w:t>
      </w:r>
      <w:hyperlink w:anchor="sub_1005" w:history="1">
        <w:r>
          <w:rPr>
            <w:rStyle w:val="a0"/>
          </w:rPr>
          <w:t>таблицей N 5</w:t>
        </w:r>
      </w:hyperlink>
      <w:r>
        <w:t>.</w:t>
      </w:r>
    </w:p>
    <w:p w:rsidR="00000000" w:rsidRDefault="00F01D60">
      <w:bookmarkStart w:id="55" w:name="sub_1134"/>
      <w:bookmarkEnd w:id="54"/>
      <w:r>
        <w:t>3.4. Расчетные показатели плотности сети автомобильных дорог общего пользования в муниципальных районах определяютс</w:t>
      </w:r>
      <w:r>
        <w:t xml:space="preserve">я в соответствии с </w:t>
      </w:r>
      <w:hyperlink w:anchor="sub_1006" w:history="1">
        <w:r>
          <w:rPr>
            <w:rStyle w:val="a0"/>
          </w:rPr>
          <w:t>таблицей N 6</w:t>
        </w:r>
      </w:hyperlink>
      <w:r>
        <w:t>.</w:t>
      </w:r>
    </w:p>
    <w:bookmarkEnd w:id="55"/>
    <w:p w:rsidR="00000000" w:rsidRDefault="00F01D60"/>
    <w:p w:rsidR="00000000" w:rsidRDefault="00F01D60">
      <w:pPr>
        <w:pStyle w:val="Heading1"/>
      </w:pPr>
      <w:bookmarkStart w:id="56" w:name="sub_1104"/>
      <w:r>
        <w:t>4. Расчетные показатели плотности сети общественного пассажирского транспорта</w:t>
      </w:r>
    </w:p>
    <w:bookmarkEnd w:id="56"/>
    <w:p w:rsidR="00000000" w:rsidRDefault="00F01D60"/>
    <w:p w:rsidR="00000000" w:rsidRDefault="00F01D60">
      <w:bookmarkStart w:id="57" w:name="sub_1141"/>
      <w:r>
        <w:t xml:space="preserve">4.1. </w:t>
      </w:r>
      <w:r>
        <w:rPr>
          <w:rStyle w:val="a"/>
        </w:rPr>
        <w:t>Расчетные показатели плотности сети общественного пассажирского транспорта</w:t>
      </w:r>
      <w:r>
        <w:t xml:space="preserve"> - это</w:t>
      </w:r>
      <w:r>
        <w:t xml:space="preserve"> количественные показатели, характеризующие уровень развития сети маршрутов общественного пассажирского транспорта на соответствующей территории.</w:t>
      </w:r>
    </w:p>
    <w:p w:rsidR="00000000" w:rsidRDefault="00F01D60">
      <w:bookmarkStart w:id="58" w:name="sub_1142"/>
      <w:bookmarkEnd w:id="57"/>
      <w:r>
        <w:t>4.2. Расчетные показатели плотности сети общественного пассажирского транспорта определяют мин</w:t>
      </w:r>
      <w:r>
        <w:t>имально допустимую плотность сети общественного пассажирского транспорта в муниципальных районах, устойчивых системах расселения, Московской области в целом.</w:t>
      </w:r>
    </w:p>
    <w:p w:rsidR="00000000" w:rsidRDefault="00F01D60">
      <w:bookmarkStart w:id="59" w:name="sub_1143"/>
      <w:bookmarkEnd w:id="58"/>
      <w:r>
        <w:t xml:space="preserve">4.3. Расчетные показатели плотности сети общественного пассажирского транспорта в </w:t>
      </w:r>
      <w:r>
        <w:t xml:space="preserve">устойчивых системах расселения, Московской области в целом определяются в соответствии с </w:t>
      </w:r>
      <w:hyperlink w:anchor="sub_1005" w:history="1">
        <w:r>
          <w:rPr>
            <w:rStyle w:val="a0"/>
          </w:rPr>
          <w:t>таблицей N 5</w:t>
        </w:r>
      </w:hyperlink>
      <w:r>
        <w:t>.</w:t>
      </w:r>
    </w:p>
    <w:p w:rsidR="00000000" w:rsidRDefault="00F01D60">
      <w:bookmarkStart w:id="60" w:name="sub_1144"/>
      <w:bookmarkEnd w:id="59"/>
      <w:r>
        <w:t>4.4. Расчетные показатели плотности сети общественного пассажирского транспорта в муниципальных районах определ</w:t>
      </w:r>
      <w:r>
        <w:t xml:space="preserve">яются в соответствии с </w:t>
      </w:r>
      <w:hyperlink w:anchor="sub_1006" w:history="1">
        <w:r>
          <w:rPr>
            <w:rStyle w:val="a0"/>
          </w:rPr>
          <w:t>таблицей N 6</w:t>
        </w:r>
      </w:hyperlink>
      <w:r>
        <w:t>.</w:t>
      </w:r>
    </w:p>
    <w:bookmarkEnd w:id="60"/>
    <w:p w:rsidR="00000000" w:rsidRDefault="00F01D60"/>
    <w:p w:rsidR="00000000" w:rsidRDefault="00F01D60">
      <w:pPr>
        <w:pStyle w:val="Heading1"/>
      </w:pPr>
      <w:bookmarkStart w:id="61" w:name="sub_1005"/>
      <w:r>
        <w:t>Таблица N 5. Расчетные показатели плотности сети автомобильных дорог общего пользования и сети общественного пассажирского транспорта в устойчивых системах расселения, Московск</w:t>
      </w:r>
      <w:r>
        <w:t>ой области в целом</w:t>
      </w:r>
    </w:p>
    <w:bookmarkEnd w:id="61"/>
    <w:p w:rsidR="00000000" w:rsidRDefault="00F01D6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1820"/>
        <w:gridCol w:w="1680"/>
        <w:gridCol w:w="168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Устойчивая система расселения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Плотность сети автомобильных дорог общего пользования, не менее, км/км2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Плотность сети общественного пассажирского транспорта, км/км2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Доминирующее функциональное назначение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Долгопрудненско-Химкинско-Красногорская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Мытищинско-Пушкинско-Щёлковская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Балашихинско-Люберецкая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0,72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Истринско-Звенигородская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Яхромская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Видновско-Подольско-Раменская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</w:t>
            </w:r>
            <w:r w:rsidRPr="00F01D60">
              <w:t>еационно-аграрная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Волоколамско-Можайская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Заокско-Мещерская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Серпухово-Каширская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rPr>
                <w:rStyle w:val="a"/>
              </w:rPr>
              <w:t>по Московской области в целом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62" w:name="sub_1006"/>
      <w:r>
        <w:t>Таблица N </w:t>
      </w:r>
      <w:r>
        <w:t>6. Расчетные показатели плотности сети автомобильных дорог общего пользования и сети общественного пассажирского транспорта в муниципальных районах</w:t>
      </w:r>
    </w:p>
    <w:bookmarkEnd w:id="62"/>
    <w:p w:rsidR="00000000" w:rsidRDefault="00F01D6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2660"/>
        <w:gridCol w:w="252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Плотность сети автомобильных дорог общего пользования, не менее, км/км2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</w:t>
            </w:r>
            <w:r w:rsidRPr="00F01D60">
              <w:t>лотность сети общественного пассажирского транспорта, не менее, км/км2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Воскресенский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bookmarkStart w:id="63" w:name="sub_1064"/>
            <w:r w:rsidRPr="00F01D60">
              <w:t>4</w:t>
            </w:r>
            <w:bookmarkEnd w:id="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Егорьевский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bookmarkStart w:id="64" w:name="sub_1065"/>
            <w:r w:rsidRPr="00F01D60">
              <w:t>5</w:t>
            </w:r>
            <w:bookmarkEnd w:id="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Зарайский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Красногорский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Ленинский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0,61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Лотошинский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Люберецкий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Павлово-Посадский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Серебряно-Прудский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Шаховской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0,43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65" w:name="sub_1105"/>
      <w:r>
        <w:t>5. Расчетные показатели потребности в территориях различного назначения</w:t>
      </w:r>
    </w:p>
    <w:bookmarkEnd w:id="65"/>
    <w:p w:rsidR="00000000" w:rsidRDefault="00F01D60"/>
    <w:p w:rsidR="00000000" w:rsidRDefault="00F01D60">
      <w:bookmarkStart w:id="66" w:name="sub_1151"/>
      <w:r>
        <w:t>5.1. Нормированию подлежат территории для размещения объектов, сгруппированных по назначению:</w:t>
      </w:r>
    </w:p>
    <w:bookmarkEnd w:id="66"/>
    <w:p w:rsidR="00000000" w:rsidRDefault="00F01D60">
      <w:r>
        <w:t>территории объектов жилищного строительства;</w:t>
      </w:r>
    </w:p>
    <w:p w:rsidR="00000000" w:rsidRDefault="00F01D60">
      <w:r>
        <w:t xml:space="preserve">территории объектов </w:t>
      </w:r>
      <w:r>
        <w:t>для хранения индивидуального автомобильного транспорта;</w:t>
      </w:r>
    </w:p>
    <w:p w:rsidR="00000000" w:rsidRDefault="00F01D60">
      <w:r>
        <w:t>территории объектов инженерного обеспечения;</w:t>
      </w:r>
    </w:p>
    <w:p w:rsidR="00000000" w:rsidRDefault="00F01D60">
      <w:r>
        <w:t>территории объектов физкультурно-оздоровительного назначения;</w:t>
      </w:r>
    </w:p>
    <w:p w:rsidR="00000000" w:rsidRDefault="00F01D60">
      <w:r>
        <w:t>территории объектов торговли и общественного питания;</w:t>
      </w:r>
    </w:p>
    <w:p w:rsidR="00000000" w:rsidRDefault="00F01D60">
      <w:r>
        <w:t>территории объектов коммунального и быт</w:t>
      </w:r>
      <w:r>
        <w:t>ового обслуживания;</w:t>
      </w:r>
    </w:p>
    <w:p w:rsidR="00000000" w:rsidRDefault="00F01D60">
      <w:r>
        <w:t>территории объектов предпринимательской деятельности, делового и финансового назначения;</w:t>
      </w:r>
    </w:p>
    <w:p w:rsidR="00000000" w:rsidRDefault="00F01D60">
      <w:r>
        <w:t>территории объектов здравоохранения;</w:t>
      </w:r>
    </w:p>
    <w:p w:rsidR="00000000" w:rsidRDefault="00F01D60">
      <w:r>
        <w:t>территории объектов образования;</w:t>
      </w:r>
    </w:p>
    <w:p w:rsidR="00000000" w:rsidRDefault="00F01D60">
      <w:r>
        <w:t>озелененные территории общего пользования;</w:t>
      </w:r>
    </w:p>
    <w:p w:rsidR="00000000" w:rsidRDefault="00F01D60">
      <w:r>
        <w:t>территории объектов социального обслуживания;</w:t>
      </w:r>
    </w:p>
    <w:p w:rsidR="00000000" w:rsidRDefault="00F01D60">
      <w:r>
        <w:t>территории объектов культуры;</w:t>
      </w:r>
    </w:p>
    <w:p w:rsidR="00000000" w:rsidRDefault="00F01D60">
      <w:r>
        <w:t>территории административно-управленческих объектов;</w:t>
      </w:r>
    </w:p>
    <w:p w:rsidR="00000000" w:rsidRDefault="00F01D60">
      <w:r>
        <w:t>территории сети дорог и улиц;</w:t>
      </w:r>
    </w:p>
    <w:p w:rsidR="00000000" w:rsidRDefault="00F01D60">
      <w:r>
        <w:t>территории объектов специального назначения, занятые кладбищами и крематориями, колумбариями;</w:t>
      </w:r>
    </w:p>
    <w:p w:rsidR="00000000" w:rsidRDefault="00F01D60">
      <w:r>
        <w:t>терр</w:t>
      </w:r>
      <w:r>
        <w:t>итории объектов авиации общего назначения - вертолетных площадок;</w:t>
      </w:r>
    </w:p>
    <w:p w:rsidR="00000000" w:rsidRDefault="00F01D60">
      <w:r>
        <w:t>территории объектов связи.</w:t>
      </w:r>
    </w:p>
    <w:p w:rsidR="00000000" w:rsidRDefault="00F01D60">
      <w:bookmarkStart w:id="67" w:name="sub_1152"/>
      <w:r>
        <w:t xml:space="preserve">5.2. Примерный состав объектов различного назначения, размещаемых в границах квартала, жилого района и населенного пункта приведен в </w:t>
      </w:r>
      <w:hyperlink w:anchor="sub_15000" w:history="1">
        <w:r>
          <w:rPr>
            <w:rStyle w:val="a0"/>
          </w:rPr>
          <w:t>приложении N 5</w:t>
        </w:r>
      </w:hyperlink>
      <w:r>
        <w:t>.</w:t>
      </w:r>
    </w:p>
    <w:p w:rsidR="00000000" w:rsidRDefault="00F01D60">
      <w:bookmarkStart w:id="68" w:name="sub_1153"/>
      <w:bookmarkEnd w:id="67"/>
      <w:r>
        <w:t>5.3. За расчетный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квартала, жилого района, населен</w:t>
      </w:r>
      <w:r>
        <w:t>ного пункта в расчете на одного жителя. При расчете этого показателя для сельского населенного пункта с численностью населения менее 3 тысяч человек допускается учитывать недостающие объекты, расположенные за границей населенного пункта в границах соответс</w:t>
      </w:r>
      <w:r>
        <w:t>твующего городского округа или поселения, а если в сельском поселении численность населения менее 5 тысяч человек, то в границах соответствующего муниципального района.</w:t>
      </w:r>
    </w:p>
    <w:p w:rsidR="00000000" w:rsidRDefault="00F01D60">
      <w:bookmarkStart w:id="69" w:name="sub_1154"/>
      <w:bookmarkEnd w:id="68"/>
      <w:r>
        <w:t xml:space="preserve">5.4. Расчетные показатели, перечисленные в </w:t>
      </w:r>
      <w:hyperlink w:anchor="sub_1151" w:history="1">
        <w:r>
          <w:rPr>
            <w:rStyle w:val="a0"/>
          </w:rPr>
          <w:t>пункт</w:t>
        </w:r>
        <w:r>
          <w:rPr>
            <w:rStyle w:val="a0"/>
          </w:rPr>
          <w:t>е 5.1</w:t>
        </w:r>
      </w:hyperlink>
      <w:r>
        <w:t xml:space="preserve"> подраздела 5 раздела I, за исключением территорий объектов авиации общего назначения - вертолетных площадок, определяются на основе показателей обеспеченности населения Московской области социальными и иными видами услуг, утверждаемых, в соответст</w:t>
      </w:r>
      <w:r>
        <w:t>вии с законодательством Российской Федерации и Московской области, с учетом стратегии социально-экономического развития Московской области, программы социально-экономического развития Московской области, прогноза социально-экономического развития Московско</w:t>
      </w:r>
      <w:r>
        <w:t>й области.</w:t>
      </w:r>
    </w:p>
    <w:p w:rsidR="00000000" w:rsidRDefault="00F01D60">
      <w:bookmarkStart w:id="70" w:name="sub_1155"/>
      <w:bookmarkEnd w:id="69"/>
      <w:r>
        <w:t>5.5. Расчетные показатели потребности в территориях для размещения объектов, дифференцированные по численности населения, типу населенных пунктов и принадлежности их к устойчивой системе расселения в зависимости от средней этажно</w:t>
      </w:r>
      <w:r>
        <w:t xml:space="preserve">сти жилых домов и с учетом максимально допустимой этажности в населенных пунктах приведены в </w:t>
      </w:r>
      <w:hyperlink w:anchor="sub_1007" w:history="1">
        <w:r>
          <w:rPr>
            <w:rStyle w:val="a0"/>
          </w:rPr>
          <w:t>таблицах N 7 - N 32</w:t>
        </w:r>
      </w:hyperlink>
      <w:r>
        <w:t xml:space="preserve">. В случаях, если средняя этажность жилых домов превышает предельное значение, предусмотренное в таблицах N 7 - N 32, </w:t>
      </w:r>
      <w:r>
        <w:t>расчетные показатели потребности в территориях определяются методом линейной экстраполяции. В этом случае, не допускается снижение расчетных показателей потребности в территориях различного назначения более чем на 15 процентов.</w:t>
      </w:r>
    </w:p>
    <w:p w:rsidR="00000000" w:rsidRDefault="00F01D60">
      <w:bookmarkStart w:id="71" w:name="sub_1156"/>
      <w:bookmarkEnd w:id="70"/>
      <w:r>
        <w:t>5.6. В перво</w:t>
      </w:r>
      <w:r>
        <w:t xml:space="preserve">й строке </w:t>
      </w:r>
      <w:hyperlink w:anchor="sub_1007" w:history="1">
        <w:r>
          <w:rPr>
            <w:rStyle w:val="a0"/>
          </w:rPr>
          <w:t>таблиц N 7 - N 32</w:t>
        </w:r>
      </w:hyperlink>
      <w:r>
        <w:t xml:space="preserve"> минимально необходимая площадь территории для хранения индивидуального автомобильного транспорта приведена только для застройки многоквартирными жилыми домами. При застройке индивидуальными жилыми домами</w:t>
      </w:r>
      <w:r>
        <w:t xml:space="preserve"> и блокированными жилыми домами вся необходимая территория для хранения индивидуального автомобильного транспорта должна отводиться в пределах земельного участка.</w:t>
      </w:r>
    </w:p>
    <w:p w:rsidR="00000000" w:rsidRDefault="00F01D60">
      <w:bookmarkStart w:id="72" w:name="sub_1157"/>
      <w:bookmarkEnd w:id="71"/>
      <w:r>
        <w:t xml:space="preserve">5.7. В </w:t>
      </w:r>
      <w:hyperlink w:anchor="sub_1007" w:history="1">
        <w:r>
          <w:rPr>
            <w:rStyle w:val="a0"/>
          </w:rPr>
          <w:t>таблицах N 7 - N 24</w:t>
        </w:r>
      </w:hyperlink>
      <w:r>
        <w:t xml:space="preserve">, </w:t>
      </w:r>
      <w:hyperlink w:anchor="sub_10028" w:history="1">
        <w:r>
          <w:rPr>
            <w:rStyle w:val="a0"/>
          </w:rPr>
          <w:t>N 28 - N 30</w:t>
        </w:r>
      </w:hyperlink>
      <w:r>
        <w:t xml:space="preserve"> минимально необходимая площадь территории для размещения объектов в границах квартала приведена в графе "в границах квартала" с соответствующей средней этажностью жилых домов; в границах жилого района определяется как сумма площади в квартале и дополнител</w:t>
      </w:r>
      <w:r>
        <w:t>ьной площади в жилом районе, приведенной в графе "дополнительно в границах жилого района" с соответствующей средней этажностью жилых домов; в границах населенного пункта определяется как сумма площади в жилом районе и дополнительной площади в населенном пу</w:t>
      </w:r>
      <w:r>
        <w:t>нкте, приведенной в графе "дополнительно в границах населенного пункта".</w:t>
      </w:r>
    </w:p>
    <w:p w:rsidR="00000000" w:rsidRDefault="00F01D60">
      <w:bookmarkStart w:id="73" w:name="sub_1158"/>
      <w:bookmarkEnd w:id="72"/>
      <w:r>
        <w:t xml:space="preserve">5.8. В </w:t>
      </w:r>
      <w:hyperlink w:anchor="sub_10025" w:history="1">
        <w:r>
          <w:rPr>
            <w:rStyle w:val="a0"/>
          </w:rPr>
          <w:t>таблицах N 25 - N 27</w:t>
        </w:r>
      </w:hyperlink>
      <w:r>
        <w:t xml:space="preserve"> минимально необходимая площадь территории для размещения объектов в границах квартала приведена в графе "в грани</w:t>
      </w:r>
      <w:r>
        <w:t>цах квартала"; в границах населенного пункта определяется как сумма площади в квартале и дополнительной площади в населенном пункте, приведенной в графе "дополнительно в границах населенного пункта".</w:t>
      </w:r>
    </w:p>
    <w:p w:rsidR="00000000" w:rsidRDefault="00F01D60">
      <w:bookmarkStart w:id="74" w:name="sub_1159"/>
      <w:bookmarkEnd w:id="73"/>
      <w:r>
        <w:t xml:space="preserve">5.9. В </w:t>
      </w:r>
      <w:hyperlink w:anchor="sub_10031" w:history="1">
        <w:r>
          <w:rPr>
            <w:rStyle w:val="a0"/>
          </w:rPr>
          <w:t xml:space="preserve">таблицах </w:t>
        </w:r>
        <w:r>
          <w:rPr>
            <w:rStyle w:val="a0"/>
          </w:rPr>
          <w:t>N 31 - N 32</w:t>
        </w:r>
      </w:hyperlink>
      <w:r>
        <w:t xml:space="preserve"> минимально необходимая площадь территории для размещения объектов в границах населенного пункта приведена в графе "в границах населенного пункта"; в графе "дополнительно в границах городского или сельского поселения или городского округа" ук</w:t>
      </w:r>
      <w:r>
        <w:t>азывается потребность в площади территории для размещения объектов, обслуживающих жителей населенного пункта за его границей.</w:t>
      </w:r>
    </w:p>
    <w:p w:rsidR="00000000" w:rsidRDefault="00F01D60">
      <w:bookmarkStart w:id="75" w:name="sub_11510"/>
      <w:bookmarkEnd w:id="74"/>
      <w:r>
        <w:t xml:space="preserve">5.10. В </w:t>
      </w:r>
      <w:hyperlink w:anchor="sub_1007" w:history="1">
        <w:r>
          <w:rPr>
            <w:rStyle w:val="a0"/>
          </w:rPr>
          <w:t>таблицах N 7 - N 32</w:t>
        </w:r>
      </w:hyperlink>
      <w:r>
        <w:t xml:space="preserve"> минимально необходимая площадь территории для хранения инди</w:t>
      </w:r>
      <w:r>
        <w:t>видуального автомобильного транспорта, территории сети дорог и улиц, территории открытых автостоянок в составе территорий объектов жилищного строительства приведены для расчетного уровня автомобилизации 420 автомобилей на 1000 жителей (1 машиноместо на 1 к</w:t>
      </w:r>
      <w:r>
        <w:t>вартиру).</w:t>
      </w:r>
    </w:p>
    <w:p w:rsidR="00000000" w:rsidRDefault="00F01D60">
      <w:bookmarkStart w:id="76" w:name="sub_11511"/>
      <w:bookmarkEnd w:id="75"/>
      <w:r>
        <w:t>5.11. Площадь территории для размещения одного автомобиля на открытых автостоянках принимается 22,5 кв. м, в уширениях проезжих частей улиц и проездов - 18,0 кв. м.</w:t>
      </w:r>
    </w:p>
    <w:p w:rsidR="00000000" w:rsidRDefault="00F01D60">
      <w:bookmarkStart w:id="77" w:name="sub_11512"/>
      <w:bookmarkEnd w:id="76"/>
      <w:r>
        <w:t>5.12. Рекомендуется предусматривать размещени</w:t>
      </w:r>
      <w:r>
        <w:t>е мест для хранения индивидуального автомобильного транспорта жителей в границах квартала из расчета одно машиноместо на одну квартиру. В случае недостаточности территории квартала, размещение автомобилей жителей необходимо предусматривать в многоэтажных п</w:t>
      </w:r>
      <w:r>
        <w:t>одземных и (или) надземных гаражах.</w:t>
      </w:r>
    </w:p>
    <w:bookmarkEnd w:id="77"/>
    <w:p w:rsidR="00000000" w:rsidRDefault="00F01D60">
      <w:r>
        <w:t>При соответствующем технико-экономическом обосновании допускается принимать следующее распределение обеспеченности жителей многоквартирных домов местами для хранения индивидуального автомобильного транспорта в п</w:t>
      </w:r>
      <w:r>
        <w:t>роцентах от расчетного количества необходимого количества машиномест:</w:t>
      </w:r>
    </w:p>
    <w:p w:rsidR="00000000" w:rsidRDefault="00F01D60">
      <w:r>
        <w:t>в границах квартала не менее 40 процентов,</w:t>
      </w:r>
    </w:p>
    <w:p w:rsidR="00000000" w:rsidRDefault="00F01D60">
      <w:r>
        <w:t>в границах жилого района не менее 80 процентов при условии обеспечения для жителей дальности пешеходной доступности мест для хранения индивидуа</w:t>
      </w:r>
      <w:r>
        <w:t>льного автомобильного транспорта не более чем 500 метров,</w:t>
      </w:r>
    </w:p>
    <w:p w:rsidR="00000000" w:rsidRDefault="00F01D60">
      <w:r>
        <w:t>в границах населенного пункта не менее 100 процентов при условии обеспечения дальности транспортной доступности не более чем 15 минут.</w:t>
      </w:r>
    </w:p>
    <w:p w:rsidR="00000000" w:rsidRDefault="00F01D60">
      <w:bookmarkStart w:id="78" w:name="sub_11513"/>
      <w:r>
        <w:t>5.13. Количество парковочных мест при торговых и торго</w:t>
      </w:r>
      <w:r>
        <w:t>во-развлекательных комплексах необходимо принимать в зависимости от площади и типа комплекса:</w:t>
      </w:r>
    </w:p>
    <w:bookmarkEnd w:id="78"/>
    <w:p w:rsidR="00000000" w:rsidRDefault="00F01D60">
      <w:r>
        <w:t>комплекс с размером до 40000 кв. м торговой площади - не менее 4,5 машиноместа на 100 кв. м торговой площади,</w:t>
      </w:r>
    </w:p>
    <w:p w:rsidR="00000000" w:rsidRDefault="00F01D60">
      <w:r>
        <w:t>комплекс с размером до 60000 кв. м торговой</w:t>
      </w:r>
      <w:r>
        <w:t xml:space="preserve"> площади - не менее 5,5 машиноместа на 100 кв. м торговой площади,</w:t>
      </w:r>
    </w:p>
    <w:p w:rsidR="00000000" w:rsidRDefault="00F01D60">
      <w:r>
        <w:t>комплекс с размером более 60000 кв. м торговой площади количество машиноместа на 100 кв. м торговой площади определяется расчетом,</w:t>
      </w:r>
    </w:p>
    <w:p w:rsidR="00000000" w:rsidRDefault="00F01D60">
      <w:r>
        <w:t>в комплексах, где есть гипермаркет и/или многозальный кино</w:t>
      </w:r>
      <w:r>
        <w:t>театр, количество машиноместа на 100 кв. м торговой площади должно быть не менее 7.</w:t>
      </w:r>
    </w:p>
    <w:p w:rsidR="00000000" w:rsidRDefault="00F01D60">
      <w:bookmarkStart w:id="79" w:name="sub_11514"/>
      <w:r>
        <w:t>5.14. Размещение объектов авиации общего назначения - вертолетных площадок осуществляется из расчета:</w:t>
      </w:r>
    </w:p>
    <w:bookmarkEnd w:id="79"/>
    <w:p w:rsidR="00000000" w:rsidRDefault="00F01D60">
      <w:r>
        <w:t>не менее 2 площадок на городское поселение, городско</w:t>
      </w:r>
      <w:r>
        <w:t>й округ с численностью населения свыше 50 тыс. человек,</w:t>
      </w:r>
    </w:p>
    <w:p w:rsidR="00000000" w:rsidRDefault="00F01D60">
      <w:r>
        <w:t>не менее 1 площадки на городское или сельское поселения, городской округ с численностью населения до 50 тыс. человек,</w:t>
      </w:r>
    </w:p>
    <w:p w:rsidR="00000000" w:rsidRDefault="00F01D60">
      <w:r>
        <w:t>преимущественно на территориях придорожной полосы федеральных и (или) региональных автомобильных дорог.</w:t>
      </w:r>
    </w:p>
    <w:p w:rsidR="00000000" w:rsidRDefault="00F01D60">
      <w:bookmarkStart w:id="80" w:name="sub_11515"/>
      <w:r>
        <w:t>5.15. За расчетный показатель потребности в озелененных территориях принимается минимально необходимая площадь озелененных территорий в квадрат</w:t>
      </w:r>
      <w:r>
        <w:t>ных метрах на одного жителя, в которую вместе с озелененными территориями общего пользования (парками, садами, скверами, бульварами) включаются озелененные части территорий при объектах жилищного строительства, при объектах образования, здравоохранения, ку</w:t>
      </w:r>
      <w:r>
        <w:t>льтуры, спорта, административно-управленческих и иных объектах.</w:t>
      </w:r>
    </w:p>
    <w:p w:rsidR="00000000" w:rsidRDefault="00F01D60">
      <w:bookmarkStart w:id="81" w:name="sub_11516"/>
      <w:bookmarkEnd w:id="80"/>
      <w:r>
        <w:t>5.16. Площадь парков в населенных пунктах принимается из расчета не менее 3,0 кв. м/чел. В населенных пунктах с численностью населения до 3 тыс. человек площадь парка не може</w:t>
      </w:r>
      <w:r>
        <w:t>т быть менее 0,9 га, с численностью населения до 1 тыс. человек - 0,5 га.</w:t>
      </w:r>
    </w:p>
    <w:p w:rsidR="00000000" w:rsidRDefault="00F01D60">
      <w:bookmarkStart w:id="82" w:name="sub_11517"/>
      <w:bookmarkEnd w:id="81"/>
      <w:r>
        <w:t>5.17. Расчетные показатели потребности в озелененных территориях в населенных пунктах, дифференцированные по численности населения населенных пунктов и принадлежнос</w:t>
      </w:r>
      <w:r>
        <w:t xml:space="preserve">ти их к устойчивой системе расселения приведены в </w:t>
      </w:r>
      <w:hyperlink w:anchor="sub_10033" w:history="1">
        <w:r>
          <w:rPr>
            <w:rStyle w:val="a0"/>
          </w:rPr>
          <w:t>таблице N 33</w:t>
        </w:r>
      </w:hyperlink>
      <w:r>
        <w:t>.</w:t>
      </w:r>
    </w:p>
    <w:p w:rsidR="00000000" w:rsidRDefault="00F01D60">
      <w:bookmarkStart w:id="83" w:name="sub_11518"/>
      <w:bookmarkEnd w:id="82"/>
      <w:r>
        <w:t>5.18. Минимальная обеспеченность жителей местами в муниципальных дошкольных образовательных организациях принимается из расчета 65 мест на 1 тыс. ч</w:t>
      </w:r>
      <w:r>
        <w:t>еловек.</w:t>
      </w:r>
    </w:p>
    <w:bookmarkEnd w:id="83"/>
    <w:p w:rsidR="00000000" w:rsidRDefault="00F01D60">
      <w:r>
        <w:t xml:space="preserve">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 лет (1 - 9 классы) и 50 процентов от количества детей в возрасте от </w:t>
      </w:r>
      <w:r>
        <w:t>15 до 17 лет (10 - 11 классы) при обучении в одну смену, а при отсутствии сведений о демографическом составе жителей, в том числе в проектируемой жилой застройке, из расчета 135 мест на 1 тыс. человек.</w:t>
      </w:r>
    </w:p>
    <w:p w:rsidR="00000000" w:rsidRDefault="00F01D60">
      <w:r>
        <w:t>Минимальная обеспеченность жителей местами в организац</w:t>
      </w:r>
      <w:r>
        <w:t>иях дополнительного образования детей определяется в процентах от количества детей в возрасте от 6 до 15 лет:</w:t>
      </w:r>
    </w:p>
    <w:p w:rsidR="00000000" w:rsidRDefault="00F01D60">
      <w:r>
        <w:t>в детских и юношеских спортивных школах - 20 процентов;</w:t>
      </w:r>
    </w:p>
    <w:p w:rsidR="00000000" w:rsidRDefault="00F01D60">
      <w:r>
        <w:t>в школах по различным видам искусств - 12 процентов.</w:t>
      </w:r>
    </w:p>
    <w:p w:rsidR="00000000" w:rsidRDefault="00F01D60">
      <w:r>
        <w:t>Минимальная обеспеченность жителей Мо</w:t>
      </w:r>
      <w:r>
        <w:t>сковской области объектами в виде показателей, предоставляемых в них услуг в расчете на 1 тыс. человек, принимается:</w:t>
      </w:r>
    </w:p>
    <w:p w:rsidR="00000000" w:rsidRDefault="00F01D60">
      <w:bookmarkStart w:id="84" w:name="sub_115181"/>
      <w:r>
        <w:t>1) койко-местами в стационарных учреждениях здравоохранения - 6 коек;</w:t>
      </w:r>
    </w:p>
    <w:p w:rsidR="00000000" w:rsidRDefault="00F01D60">
      <w:bookmarkStart w:id="85" w:name="sub_115182"/>
      <w:bookmarkEnd w:id="84"/>
      <w:r>
        <w:t>2) автомобилями в станциях (подстанциях</w:t>
      </w:r>
      <w:r>
        <w:t xml:space="preserve">) скорой медицинской помощи - 0,1 единица для жителей городских поселений (городских округов) в пределах зоны 15-минутной доступности на специальном автомобиле и автомобилями в выдвижных пунктах скорой медицинской помощи - 0,2 единица для жителей сельских </w:t>
      </w:r>
      <w:r>
        <w:t>поселений в пределах зоны 30-минутной доступности на специальном автомобиле;</w:t>
      </w:r>
    </w:p>
    <w:p w:rsidR="00000000" w:rsidRDefault="00F01D60">
      <w:bookmarkStart w:id="86" w:name="sub_115183"/>
      <w:bookmarkEnd w:id="85"/>
      <w:r>
        <w:t>3) площадью торговых объектов - 1510 кв. м;</w:t>
      </w:r>
    </w:p>
    <w:p w:rsidR="00000000" w:rsidRDefault="00F01D60">
      <w:bookmarkStart w:id="87" w:name="sub_115184"/>
      <w:bookmarkEnd w:id="86"/>
      <w:r>
        <w:t>4) услугами общественного питания - 40 посадочных мест;</w:t>
      </w:r>
    </w:p>
    <w:p w:rsidR="00000000" w:rsidRDefault="00F01D60">
      <w:bookmarkStart w:id="88" w:name="sub_115185"/>
      <w:bookmarkEnd w:id="87"/>
      <w:r>
        <w:t>5) бытовыми услугам</w:t>
      </w:r>
      <w:r>
        <w:t>и - 10,9 рабочих мест;</w:t>
      </w:r>
    </w:p>
    <w:p w:rsidR="00000000" w:rsidRDefault="00F01D60">
      <w:bookmarkStart w:id="89" w:name="sub_115186"/>
      <w:bookmarkEnd w:id="88"/>
      <w:r>
        <w:t>6) единовременной пропускной способностью объектов спорта - 28 единиц;</w:t>
      </w:r>
    </w:p>
    <w:p w:rsidR="00000000" w:rsidRDefault="00F01D60">
      <w:bookmarkStart w:id="90" w:name="sub_115187"/>
      <w:bookmarkEnd w:id="89"/>
      <w:r>
        <w:t>7) площадью спортивных залов - 106 кв. м;</w:t>
      </w:r>
    </w:p>
    <w:p w:rsidR="00000000" w:rsidRDefault="00F01D60">
      <w:bookmarkStart w:id="91" w:name="sub_115188"/>
      <w:bookmarkEnd w:id="90"/>
      <w:r>
        <w:t>8) площадью зеркала воды плавательных бассейнах - 9,96 кв. м</w:t>
      </w:r>
      <w:r>
        <w:t>;</w:t>
      </w:r>
    </w:p>
    <w:p w:rsidR="00000000" w:rsidRDefault="00F01D60">
      <w:bookmarkStart w:id="92" w:name="sub_115189"/>
      <w:bookmarkEnd w:id="91"/>
      <w:r>
        <w:t>9) площадью спортивных плоскостных сооружений - 948,3 кв. м.</w:t>
      </w:r>
    </w:p>
    <w:p w:rsidR="00000000" w:rsidRDefault="00F01D60">
      <w:bookmarkStart w:id="93" w:name="sub_11519"/>
      <w:bookmarkEnd w:id="92"/>
      <w:r>
        <w:t>5.19. Размещение, расширение и реконструкция кладбищ, крематориев, колумбариев осуществляются в соответствии с санитарными правилами и нормативами и насто</w:t>
      </w:r>
      <w:r>
        <w:t>ящими Нормативами.</w:t>
      </w:r>
    </w:p>
    <w:bookmarkEnd w:id="93"/>
    <w:p w:rsidR="00000000" w:rsidRDefault="00F01D60">
      <w:r>
        <w:t>Площадь земельного участка для кладбища принимается из расчета 0,24 га на 1 тыс. жителей, но не менее 0,5 га и не более 40 га.</w:t>
      </w:r>
    </w:p>
    <w:p w:rsidR="00000000" w:rsidRDefault="00F01D60">
      <w:r>
        <w:t>Вновь создаваемые кладбища с погребением путём предания тела (останков) умершего земле (захоронение в</w:t>
      </w:r>
      <w:r>
        <w:t xml:space="preserve"> могилу, склеп) размещают на расстоянии не менее 300 метров от границ селитебной территории, кладбища с погребением после кремации - 50 метров.</w:t>
      </w:r>
    </w:p>
    <w:p w:rsidR="00000000" w:rsidRDefault="00F01D60">
      <w:r>
        <w:t>Колумбарии для захоронения урн с прахом после кремации размещаются на специально выделенных земельных участках. </w:t>
      </w:r>
      <w:r>
        <w:t>Допускается размещение колумбариев за пределами территорий кладбищ, на обособленных земельных участках на расстоянии не менее 50 метров от жилых зданий, территорий лечебных, детских, образовательных, спортивно-оздоровительных, культурно-просветительных учр</w:t>
      </w:r>
      <w:r>
        <w:t>еждений, садоводческих товариществ, коттеджной застройки, учреждений социального обеспечения населения.</w:t>
      </w:r>
    </w:p>
    <w:p w:rsidR="00000000" w:rsidRDefault="00F01D60">
      <w:r>
        <w:t>В санитарно-защитной зоне кладбищ, крематориев, колумбариев не разрешается строительство зданий и сооружений, не связанных с обслуживанием указанных объ</w:t>
      </w:r>
      <w:r>
        <w:t>ектов, за исключением культовых и обрядовых объектов.</w:t>
      </w:r>
    </w:p>
    <w:p w:rsidR="00000000" w:rsidRDefault="00F01D60">
      <w:r>
        <w:t>Для кладбищ смешанного и традиционного захоронения площадью:</w:t>
      </w:r>
    </w:p>
    <w:p w:rsidR="00000000" w:rsidRDefault="00F01D60">
      <w:r>
        <w:t>от 20 до 40 га - санитарно-защитная зона - 500 м;</w:t>
      </w:r>
    </w:p>
    <w:p w:rsidR="00000000" w:rsidRDefault="00F01D60">
      <w:r>
        <w:t>от 10 до 20 га - санитарно-защитная зона - 300 м;</w:t>
      </w:r>
    </w:p>
    <w:p w:rsidR="00000000" w:rsidRDefault="00F01D60">
      <w:r>
        <w:t>10 и менее га - санитарно-защитная зона -</w:t>
      </w:r>
      <w:r>
        <w:t xml:space="preserve"> 100 м.</w:t>
      </w:r>
    </w:p>
    <w:p w:rsidR="00000000" w:rsidRDefault="00F01D60">
      <w:r>
        <w:t>Для закрытых кладбищ и мемориальных комплексов, кладбищ с погребением после кремации, колумбариев, сельских кладбищ санитарно-защитная зона - 50 м.</w:t>
      </w:r>
    </w:p>
    <w:p w:rsidR="00000000" w:rsidRDefault="00F01D60">
      <w:r>
        <w:t>Для крематориев:</w:t>
      </w:r>
    </w:p>
    <w:p w:rsidR="00000000" w:rsidRDefault="00F01D60">
      <w:r>
        <w:t>при количестве печей более 1 санитарно-защитная зона - 1000 м;</w:t>
      </w:r>
    </w:p>
    <w:p w:rsidR="00000000" w:rsidRDefault="00F01D60">
      <w:r>
        <w:t>без подготовительных и обрядовых процессов с одной однокамерной печью - 500 м.</w:t>
      </w:r>
    </w:p>
    <w:p w:rsidR="00000000" w:rsidRDefault="00F01D60">
      <w:r>
        <w:t>На вновь создаваемых кладбищах (независимо от типа кладбищ) площадь мест захоронения должна быть не более 70 процентов общей площади кладбища. Площадь озеленения кладбища деревь</w:t>
      </w:r>
      <w:r>
        <w:t>ями и кустарниками - не менее 20 процентов от занимаемой территории.</w:t>
      </w:r>
    </w:p>
    <w:p w:rsidR="00000000" w:rsidRDefault="00F01D60">
      <w:r>
        <w:t>На территории кладбищ и крематориев, либо на территории, прилегающей к данным объектам похоронного назначения, должна быть предусмотрена бесплатная стоянка для транспортных средств, в том</w:t>
      </w:r>
      <w:r>
        <w:t xml:space="preserve"> числе автокатафалков (далее - автостоянка).</w:t>
      </w:r>
    </w:p>
    <w:p w:rsidR="00000000" w:rsidRDefault="00F01D60">
      <w:r>
        <w:t>Устройство автостоянок осуществляется из расчёта 10 машиномест на 1 га территории общественного кладбища, 20 машиномест на 1 га территории крематория. При этом на каждой автостоянке должно выделяться не менее 10</w:t>
      </w:r>
      <w:r>
        <w:t xml:space="preserve"> процентов (но не менее одного машиноместа) для парковки специальных автотранспортных средств инвалидов, которые не должны занимать иные транспортные средства.</w:t>
      </w:r>
    </w:p>
    <w:p w:rsidR="00000000" w:rsidRDefault="00F01D60">
      <w:bookmarkStart w:id="94" w:name="sub_11520"/>
      <w:r>
        <w:t>5.20. Велодорожки обустраиваются в городе (поселке городского типа) с численностью насе</w:t>
      </w:r>
      <w:r>
        <w:t>ления более 15 тыс. человек.</w:t>
      </w:r>
    </w:p>
    <w:bookmarkEnd w:id="94"/>
    <w:p w:rsidR="00000000" w:rsidRDefault="00F01D60">
      <w:r>
        <w:t>Размещение велодорожек осуществляется из расчета:</w:t>
      </w:r>
    </w:p>
    <w:p w:rsidR="00000000" w:rsidRDefault="00F01D60">
      <w:r>
        <w:t>1 велодорожка на 15 тыс. жителей в жилой зоне;</w:t>
      </w:r>
    </w:p>
    <w:p w:rsidR="00000000" w:rsidRDefault="00F01D60">
      <w:r>
        <w:t>1 велодорожка в каждой рекреационной зоне;</w:t>
      </w:r>
    </w:p>
    <w:p w:rsidR="00000000" w:rsidRDefault="00F01D60">
      <w:r>
        <w:t>1 велодорожка в центральной части города.</w:t>
      </w:r>
    </w:p>
    <w:p w:rsidR="00000000" w:rsidRDefault="00F01D60">
      <w:r>
        <w:t>Велодорожки должны быть объединены в</w:t>
      </w:r>
      <w:r>
        <w:t xml:space="preserve"> единую сеть, связывающей жилую застройку с объектами массового посещения.</w:t>
      </w:r>
    </w:p>
    <w:p w:rsidR="00000000" w:rsidRDefault="00F01D60">
      <w:r>
        <w:t>Протяженность велодорожек должна быть не менее 500 м.</w:t>
      </w:r>
    </w:p>
    <w:p w:rsidR="00000000" w:rsidRDefault="00F01D60">
      <w:r>
        <w:t xml:space="preserve">Параметры велодорожек определяются в соответствии со </w:t>
      </w:r>
      <w:hyperlink r:id="rId25" w:history="1">
        <w:r>
          <w:rPr>
            <w:rStyle w:val="a0"/>
          </w:rPr>
          <w:t>СНиП 2.07.01-89</w:t>
        </w:r>
      </w:hyperlink>
      <w:r>
        <w:t xml:space="preserve"> "Строительные нормы и п</w:t>
      </w:r>
      <w:r>
        <w:t>равила. Градостроительство. Планировка и застройка городских и сельских поселений".</w:t>
      </w:r>
    </w:p>
    <w:p w:rsidR="00000000" w:rsidRDefault="00F01D60">
      <w:r>
        <w:t>Минимальная обеспеченность жителей местами для хранения (стоянки) велосипедов принимается:</w:t>
      </w:r>
    </w:p>
    <w:p w:rsidR="00000000" w:rsidRDefault="00F01D60">
      <w:r>
        <w:t>предприятия, учреждения, организации - для 10 процентов от количества персонала и</w:t>
      </w:r>
      <w:r>
        <w:t xml:space="preserve"> единовременных посетителей;</w:t>
      </w:r>
    </w:p>
    <w:p w:rsidR="00000000" w:rsidRDefault="00F01D60">
      <w:r>
        <w:t>объекты торговли, общественного питания, культуры, досуга - для 15 процентов от количества персонала и единовременных посетителей;</w:t>
      </w:r>
    </w:p>
    <w:p w:rsidR="00000000" w:rsidRDefault="00F01D60">
      <w:r>
        <w:t>транспортные пересадочные узлы - не менее 10 процентов от предусмотренного количества парковочны</w:t>
      </w:r>
      <w:r>
        <w:t>х мест автомобилей;</w:t>
      </w:r>
    </w:p>
    <w:p w:rsidR="00000000" w:rsidRDefault="00F01D60">
      <w:r>
        <w:t>места проживания - не менее 1 места для хранения велосипеда на 1 квартиру.</w:t>
      </w:r>
    </w:p>
    <w:p w:rsidR="00000000" w:rsidRDefault="00F01D60">
      <w:bookmarkStart w:id="95" w:name="sub_11521"/>
      <w:r>
        <w:t>5.21. Минимальное количество автозаправочных станций в муниципальных образованиях проектируется из расчета одной топливо-раздаточной колонки на 1200 лег</w:t>
      </w:r>
      <w:r>
        <w:t>ковых автомобилей, принимая размеры их земельных участков для станций:</w:t>
      </w:r>
    </w:p>
    <w:bookmarkEnd w:id="95"/>
    <w:p w:rsidR="00000000" w:rsidRDefault="00F01D60">
      <w:r>
        <w:t>на 2 колонки 0,1 га;</w:t>
      </w:r>
    </w:p>
    <w:p w:rsidR="00000000" w:rsidRDefault="00F01D60">
      <w:r>
        <w:t>на 5 колонок 0,2 га;</w:t>
      </w:r>
    </w:p>
    <w:p w:rsidR="00000000" w:rsidRDefault="00F01D60">
      <w:r>
        <w:t>на 7 колонок 0,3 га;</w:t>
      </w:r>
    </w:p>
    <w:p w:rsidR="00000000" w:rsidRDefault="00F01D60">
      <w:r>
        <w:t>на 9 колонок 0,35 га;</w:t>
      </w:r>
    </w:p>
    <w:p w:rsidR="00000000" w:rsidRDefault="00F01D60">
      <w:r>
        <w:t>на 11 колонок 0,4 га.</w:t>
      </w:r>
    </w:p>
    <w:p w:rsidR="00000000" w:rsidRDefault="00F01D60">
      <w:bookmarkStart w:id="96" w:name="sub_11522"/>
      <w:r>
        <w:t>5.22 Учреждения культуры и искусства.</w:t>
      </w:r>
    </w:p>
    <w:p w:rsidR="00000000" w:rsidRDefault="00F01D60">
      <w:bookmarkStart w:id="97" w:name="sub_115221"/>
      <w:bookmarkEnd w:id="96"/>
      <w:r>
        <w:t xml:space="preserve">1) </w:t>
      </w:r>
      <w:r>
        <w:t>Учреждение клубного типа: единица измерения: кв. м общей площади;</w:t>
      </w:r>
    </w:p>
    <w:bookmarkEnd w:id="97"/>
    <w:p w:rsidR="00000000" w:rsidRDefault="00F01D60">
      <w:r>
        <w:t>рекомендуемая обеспеченность на 1000 жителей (в пределах минимума): для городского и сельского поселения: 10 - 20;</w:t>
      </w:r>
    </w:p>
    <w:p w:rsidR="00000000" w:rsidRDefault="00F01D60">
      <w:r>
        <w:t>размер земельного участка определяется по заданию на проектирование, возможно встроенно-пристроенный;</w:t>
      </w:r>
    </w:p>
    <w:p w:rsidR="00000000" w:rsidRDefault="00F01D60">
      <w:r>
        <w:t>размещение возможно в едином комплексе культурно-просветительских и физкультурно-оздоровительных учреждений, многофункциональных центров.</w:t>
      </w:r>
    </w:p>
    <w:p w:rsidR="00000000" w:rsidRDefault="00F01D60">
      <w:bookmarkStart w:id="98" w:name="sub_115222"/>
      <w:r>
        <w:t>2) Общ</w:t>
      </w:r>
      <w:r>
        <w:t>едоступные универсальные библиотеки, организующие в том числе, специализированное обслуживание детей, юношества, инвалидов по зрению и других категорий населения:</w:t>
      </w:r>
    </w:p>
    <w:bookmarkEnd w:id="98"/>
    <w:p w:rsidR="00000000" w:rsidRDefault="00F01D60">
      <w:r>
        <w:t>единица измерения: ед.;</w:t>
      </w:r>
    </w:p>
    <w:p w:rsidR="00000000" w:rsidRDefault="00F01D60">
      <w:r>
        <w:t>рекомендуемая обеспеченность на 1000 жителей (в пределах ми</w:t>
      </w:r>
      <w:r>
        <w:t>нимума): для городского поселения (городской округ) с численностью населения до 50 тыс. человек - 1 ед.;</w:t>
      </w:r>
    </w:p>
    <w:p w:rsidR="00000000" w:rsidRDefault="00F01D60">
      <w:r>
        <w:t>размер земельного участка определяется по заданию на проектирование, возможно встроенно-пристроенный;</w:t>
      </w:r>
    </w:p>
    <w:p w:rsidR="00000000" w:rsidRDefault="00F01D60">
      <w:r>
        <w:t>размещение возможно в комплексе с другими учрежде</w:t>
      </w:r>
      <w:r>
        <w:t>ниями культурно-просветительского характера.</w:t>
      </w:r>
    </w:p>
    <w:p w:rsidR="00000000" w:rsidRDefault="00F01D60">
      <w:bookmarkStart w:id="99" w:name="sub_115223"/>
      <w:r>
        <w:t>3) Музейно-выставочный зал:</w:t>
      </w:r>
    </w:p>
    <w:bookmarkEnd w:id="99"/>
    <w:p w:rsidR="00000000" w:rsidRDefault="00F01D60">
      <w:r>
        <w:t>единица измерения: кв. м экспозиционный;</w:t>
      </w:r>
    </w:p>
    <w:p w:rsidR="00000000" w:rsidRDefault="00F01D60">
      <w:r>
        <w:t>рекомендуемая обеспеченность на 1000 жителей (в пределах минимума):</w:t>
      </w:r>
    </w:p>
    <w:p w:rsidR="00000000" w:rsidRDefault="00F01D60">
      <w:r>
        <w:t>для городского поселения - 4 - 6;</w:t>
      </w:r>
    </w:p>
    <w:p w:rsidR="00000000" w:rsidRDefault="00F01D60">
      <w:r>
        <w:t>для сельского поселе</w:t>
      </w:r>
      <w:r>
        <w:t>ния - не нормируется;</w:t>
      </w:r>
    </w:p>
    <w:p w:rsidR="00000000" w:rsidRDefault="00F01D60">
      <w:r>
        <w:t>размер земельного участка определяется по заданию на проектирование;</w:t>
      </w:r>
    </w:p>
    <w:p w:rsidR="00000000" w:rsidRDefault="00F01D60">
      <w:r>
        <w:t>размещение возможно в составе многофункционального центра, размещение предпочтительно в межрайонном центре.</w:t>
      </w:r>
    </w:p>
    <w:p w:rsidR="00000000" w:rsidRDefault="00F01D60">
      <w:bookmarkStart w:id="100" w:name="sub_11523"/>
      <w:r>
        <w:t xml:space="preserve">5.23. Организации здравоохранения и социального </w:t>
      </w:r>
      <w:r>
        <w:t>обеспечения.</w:t>
      </w:r>
    </w:p>
    <w:p w:rsidR="00000000" w:rsidRDefault="00F01D60">
      <w:pPr>
        <w:pStyle w:val="af6"/>
        <w:rPr>
          <w:color w:val="000000"/>
          <w:sz w:val="16"/>
          <w:szCs w:val="16"/>
        </w:rPr>
      </w:pPr>
      <w:bookmarkStart w:id="101" w:name="sub_115231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Start w:id="102" w:name="sub_150411296"/>
    <w:bookmarkEnd w:id="101"/>
    <w:p w:rsidR="00000000" w:rsidRDefault="00F01D60">
      <w:pPr>
        <w:pStyle w:val="af7"/>
      </w:pPr>
      <w:r>
        <w:fldChar w:fldCharType="begin"/>
      </w:r>
      <w:r>
        <w:instrText>HYPERLINK "garantF1://43007782.22"</w:instrText>
      </w:r>
      <w:r>
        <w:fldChar w:fldCharType="separate"/>
      </w:r>
      <w:r>
        <w:rPr>
          <w:rStyle w:val="a0"/>
        </w:rPr>
        <w:t>Постановлением</w:t>
      </w:r>
      <w:r>
        <w:fldChar w:fldCharType="end"/>
      </w:r>
      <w:r>
        <w:t xml:space="preserve"> Правительства Московской области от 20 октября 2015 г. N 961/36 в подпункт 1 внесены изменения, </w:t>
      </w:r>
      <w:hyperlink r:id="rId26" w:history="1">
        <w:r>
          <w:rPr>
            <w:rStyle w:val="a0"/>
          </w:rPr>
          <w:t>вступающие в силу</w:t>
        </w:r>
      </w:hyperlink>
      <w:r>
        <w:t xml:space="preserve"> по истечении одного месяца со дня </w:t>
      </w:r>
      <w:hyperlink r:id="rId27" w:history="1">
        <w:r>
          <w:rPr>
            <w:rStyle w:val="a0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102"/>
    <w:p w:rsidR="00000000" w:rsidRDefault="00F01D60">
      <w:pPr>
        <w:pStyle w:val="af7"/>
      </w:pPr>
      <w:r>
        <w:fldChar w:fldCharType="begin"/>
      </w:r>
      <w:r>
        <w:instrText>HYPERLINK "garantF1://19023988.115231"</w:instrText>
      </w:r>
      <w:r>
        <w:fldChar w:fldCharType="separate"/>
      </w:r>
      <w:r>
        <w:rPr>
          <w:rStyle w:val="a0"/>
        </w:rPr>
        <w:t>См. текст подпункта в будущей редакции</w:t>
      </w:r>
      <w:r>
        <w:fldChar w:fldCharType="end"/>
      </w:r>
    </w:p>
    <w:p w:rsidR="00000000" w:rsidRDefault="00F01D60">
      <w:r>
        <w:t xml:space="preserve">1) Стационары </w:t>
      </w:r>
      <w:r>
        <w:t>всех типов, в том числе психоневрологический и наркологический:</w:t>
      </w:r>
    </w:p>
    <w:p w:rsidR="00000000" w:rsidRDefault="00F01D60">
      <w:r>
        <w:t>единица измерения: 1 койка;</w:t>
      </w:r>
    </w:p>
    <w:p w:rsidR="00000000" w:rsidRDefault="00F01D60">
      <w:bookmarkStart w:id="103" w:name="sub_1152314"/>
      <w:r>
        <w:t>рекомендуемая обеспеченность на 1000 жителей (в пределах минимума): для городского поселения - 11,9 (2,5); для сельского поселения - возможна сельская уч</w:t>
      </w:r>
      <w:r>
        <w:t>астковая больница (10 - 1 % общего норматива);</w:t>
      </w:r>
    </w:p>
    <w:bookmarkEnd w:id="103"/>
    <w:p w:rsidR="00000000" w:rsidRDefault="00F01D60">
      <w:r>
        <w:t>размер земельного участка определяется по нормативу:</w:t>
      </w:r>
    </w:p>
    <w:p w:rsidR="00000000" w:rsidRDefault="00F01D60">
      <w:r>
        <w:t>до 50 коек - 300 кв. м/койку;</w:t>
      </w:r>
    </w:p>
    <w:p w:rsidR="00000000" w:rsidRDefault="00F01D60">
      <w:r>
        <w:t>100 - 200 коек - 140 кв. м/койку;</w:t>
      </w:r>
    </w:p>
    <w:p w:rsidR="00000000" w:rsidRDefault="00F01D60">
      <w:r>
        <w:t>200 - 400 коек - 140 - 100 кв. м/койку;</w:t>
      </w:r>
    </w:p>
    <w:p w:rsidR="00000000" w:rsidRDefault="00F01D60">
      <w:r>
        <w:t>400 - 800 коек - 100 - 80 кв. м/койку;</w:t>
      </w:r>
    </w:p>
    <w:p w:rsidR="00000000" w:rsidRDefault="00F01D60">
      <w:r>
        <w:t>80</w:t>
      </w:r>
      <w:r>
        <w:t>0 - 1000 коек - 80 - 60 кв. м/койку;</w:t>
      </w:r>
    </w:p>
    <w:p w:rsidR="00000000" w:rsidRDefault="00F01D60">
      <w:r>
        <w:t>свыше 1000 коек - 60 кв. м /койку (в условиях реконструкции возможно уменьшение участка на 25%, в пригородной зоне участок следует увеличивать на 15 - 25%);</w:t>
      </w:r>
    </w:p>
    <w:p w:rsidR="00000000" w:rsidRDefault="00F01D60">
      <w:r>
        <w:t>для детской больницы увеличение участка в 1,5 раза; по роддому</w:t>
      </w:r>
      <w:r>
        <w:t xml:space="preserve"> коэф. 0,7 к нормативу стационара;</w:t>
      </w:r>
    </w:p>
    <w:p w:rsidR="00000000" w:rsidRDefault="00F01D60">
      <w:r>
        <w:t>число коек (врачебных и акушерских) для беременных женщин и рожениц рекомендуется при условии их выделения из общего числа коек стационаров - 0,8 коек на 1 тыс. </w:t>
      </w:r>
      <w:r>
        <w:t>жителей; сельская участковая больница обслуживает комплекс сельских поселений.</w:t>
      </w:r>
    </w:p>
    <w:p w:rsidR="00000000" w:rsidRDefault="00F01D60">
      <w:bookmarkStart w:id="104" w:name="sub_115232"/>
      <w:r>
        <w:t>2) Амбулаторно-поликлиническая сеть: единица измерения:</w:t>
      </w:r>
    </w:p>
    <w:bookmarkEnd w:id="104"/>
    <w:p w:rsidR="00000000" w:rsidRDefault="00F01D60">
      <w:r>
        <w:t>1 посещение в смену;</w:t>
      </w:r>
    </w:p>
    <w:p w:rsidR="00000000" w:rsidRDefault="00F01D60">
      <w:r>
        <w:t>рекомендуемая обеспеченность на 1000 жителей (в пределах минимума): городское по</w:t>
      </w:r>
      <w:r>
        <w:t>селение (17,75): 14,75 - для взрослых; 3 - для детей; для сельского поселения: сельская амбулатория 20% общего норматива;</w:t>
      </w:r>
    </w:p>
    <w:p w:rsidR="00000000" w:rsidRDefault="00F01D60">
      <w:r>
        <w:t>размер земельного участка: 0,1 га на 100 посещ./смену, но не менее 0,3 га на объект.</w:t>
      </w:r>
    </w:p>
    <w:p w:rsidR="00000000" w:rsidRDefault="00F01D60">
      <w:bookmarkStart w:id="105" w:name="sub_115233"/>
      <w:r>
        <w:t>3) Фельдшерский или фельдшерско-акушерс</w:t>
      </w:r>
      <w:r>
        <w:t>кий пункт:</w:t>
      </w:r>
    </w:p>
    <w:bookmarkEnd w:id="105"/>
    <w:p w:rsidR="00000000" w:rsidRDefault="00F01D60">
      <w:r>
        <w:t>единица измерения: 1 объект;</w:t>
      </w:r>
    </w:p>
    <w:p w:rsidR="00000000" w:rsidRDefault="00F01D60">
      <w:r>
        <w:t>рекомендуемая обеспеченность на 1000 жителей (в пределах минимума): городское поселение: не нормируется; сельское поселение: не менее 1 объекта на поселение в радиусе доступности 5-км;</w:t>
      </w:r>
    </w:p>
    <w:p w:rsidR="00000000" w:rsidRDefault="00F01D60">
      <w:r>
        <w:t>размер земельного уча</w:t>
      </w:r>
      <w:r>
        <w:t>стка: 0,2 га на объект.</w:t>
      </w:r>
    </w:p>
    <w:p w:rsidR="00000000" w:rsidRDefault="00F01D60">
      <w:bookmarkStart w:id="106" w:name="sub_115234"/>
      <w:r>
        <w:t>4) Консультативно-диагностический центр:</w:t>
      </w:r>
    </w:p>
    <w:bookmarkEnd w:id="106"/>
    <w:p w:rsidR="00000000" w:rsidRDefault="00F01D60">
      <w:r>
        <w:t>единица измерения: кв. м общей площади;</w:t>
      </w:r>
    </w:p>
    <w:p w:rsidR="00000000" w:rsidRDefault="00F01D60">
      <w:r>
        <w:t>рекомендуемая обеспеченность на 1000 жителей (в пределах минимума):</w:t>
      </w:r>
    </w:p>
    <w:p w:rsidR="00000000" w:rsidRDefault="00F01D60">
      <w:r>
        <w:t>городское поселение: по заданию на проектирование;</w:t>
      </w:r>
    </w:p>
    <w:p w:rsidR="00000000" w:rsidRDefault="00F01D60">
      <w:r>
        <w:t>размер земел</w:t>
      </w:r>
      <w:r>
        <w:t>ьного участка: 0,3 - 0,5 га на объект;</w:t>
      </w:r>
    </w:p>
    <w:p w:rsidR="00000000" w:rsidRDefault="00F01D60">
      <w:r>
        <w:t>размещение возможно при лечебном учреждении, предпочтительно в межрайонном центре.</w:t>
      </w:r>
    </w:p>
    <w:p w:rsidR="00000000" w:rsidRDefault="00F01D60">
      <w:bookmarkStart w:id="107" w:name="sub_115235"/>
      <w:r>
        <w:t>5) Раздаточный пункт молочной кухни:</w:t>
      </w:r>
    </w:p>
    <w:bookmarkEnd w:id="107"/>
    <w:p w:rsidR="00000000" w:rsidRDefault="00F01D60">
      <w:r>
        <w:t>единица измерения: кв. м общей площади;</w:t>
      </w:r>
    </w:p>
    <w:p w:rsidR="00000000" w:rsidRDefault="00F01D60">
      <w:r>
        <w:t xml:space="preserve">рекомендуемая обеспеченность на 1000 </w:t>
      </w:r>
      <w:r>
        <w:t>жителей (в пределах минимума):</w:t>
      </w:r>
    </w:p>
    <w:p w:rsidR="00000000" w:rsidRDefault="00F01D60">
      <w:r>
        <w:t>для городского и сельского поселения: 6 - 8;</w:t>
      </w:r>
    </w:p>
    <w:p w:rsidR="00000000" w:rsidRDefault="00F01D60">
      <w:r>
        <w:t>Размещение возможно встроенно-пристроенное, в 15-минутной пешей доступности.</w:t>
      </w:r>
    </w:p>
    <w:p w:rsidR="00000000" w:rsidRDefault="00F01D60">
      <w:bookmarkStart w:id="108" w:name="sub_115236"/>
      <w:r>
        <w:t>6) Аптека:</w:t>
      </w:r>
    </w:p>
    <w:bookmarkEnd w:id="108"/>
    <w:p w:rsidR="00000000" w:rsidRDefault="00F01D60">
      <w:r>
        <w:t>единица измерения: кв. м общ. пл./объект;</w:t>
      </w:r>
    </w:p>
    <w:p w:rsidR="00000000" w:rsidRDefault="00F01D60">
      <w:r>
        <w:t>рекомендуемая обеспеченность н</w:t>
      </w:r>
      <w:r>
        <w:t>а 1000 жителей (в пределах минимума):</w:t>
      </w:r>
    </w:p>
    <w:p w:rsidR="00000000" w:rsidRDefault="00F01D60">
      <w:r>
        <w:t>для городского (при населении 10 - 12 тыс. жит.) и сельского (при населении 6 тыс. жит.) поселения: 60 - 70;</w:t>
      </w:r>
    </w:p>
    <w:p w:rsidR="00000000" w:rsidRDefault="00F01D60">
      <w:r>
        <w:t>размер земельного участка определяется в размере 0,1 - 0,2 га;</w:t>
      </w:r>
    </w:p>
    <w:p w:rsidR="00000000" w:rsidRDefault="00F01D60">
      <w:r>
        <w:t xml:space="preserve">размещение возможно встроенно-пристроенное; в </w:t>
      </w:r>
      <w:r>
        <w:t>сельских поселениях, как правило, при амбулатории и фельдшерском или фельдшерско-акушерском пункте.</w:t>
      </w:r>
    </w:p>
    <w:p w:rsidR="00000000" w:rsidRDefault="00F01D60">
      <w:bookmarkStart w:id="109" w:name="sub_115237"/>
      <w:r>
        <w:t>7) Центр социального обслуживания пенсионеров и инвалидов:</w:t>
      </w:r>
    </w:p>
    <w:bookmarkEnd w:id="109"/>
    <w:p w:rsidR="00000000" w:rsidRDefault="00F01D60">
      <w:r>
        <w:t>единица измерения: 1 центр;</w:t>
      </w:r>
    </w:p>
    <w:p w:rsidR="00000000" w:rsidRDefault="00F01D60">
      <w:r>
        <w:t>рекомендуемая обеспеченность на 1000 жителей (в п</w:t>
      </w:r>
      <w:r>
        <w:t>ределах минимума) при населении не менее 50 тыс. чел.: для городского и сельского поселения - 1 центр;</w:t>
      </w:r>
    </w:p>
    <w:p w:rsidR="00000000" w:rsidRDefault="00F01D60">
      <w:r>
        <w:t>размер земельного участка определяется по заданию на проектирование;</w:t>
      </w:r>
    </w:p>
    <w:p w:rsidR="00000000" w:rsidRDefault="00F01D60">
      <w:r>
        <w:t>размещение возможно встроенно-пристроенное.</w:t>
      </w:r>
    </w:p>
    <w:p w:rsidR="00000000" w:rsidRDefault="00F01D60">
      <w:bookmarkStart w:id="110" w:name="sub_115238"/>
      <w:r>
        <w:t>8) Территориальный центр социальной помощи семье и детям:</w:t>
      </w:r>
    </w:p>
    <w:bookmarkEnd w:id="110"/>
    <w:p w:rsidR="00000000" w:rsidRDefault="00F01D60">
      <w:r>
        <w:t>единица измерения: 1 центр;</w:t>
      </w:r>
    </w:p>
    <w:p w:rsidR="00000000" w:rsidRDefault="00F01D60">
      <w:r>
        <w:t>рекомендуемая обеспеченность на 1000 жителей (в пределах минимума) при населении не менее 50 тыс. чел.: для городского поселения - 1 центр;</w:t>
      </w:r>
    </w:p>
    <w:p w:rsidR="00000000" w:rsidRDefault="00F01D60">
      <w:r>
        <w:t>размер земельного уч</w:t>
      </w:r>
      <w:r>
        <w:t>астка определяется по заданию на проектирование; размещение возможно встроенно-пристроенное;</w:t>
      </w:r>
    </w:p>
    <w:p w:rsidR="00000000" w:rsidRDefault="00F01D60">
      <w:bookmarkStart w:id="111" w:name="sub_115239"/>
      <w:r>
        <w:t>9) Дом-интернат для престарелых и инвалидов:</w:t>
      </w:r>
    </w:p>
    <w:bookmarkEnd w:id="111"/>
    <w:p w:rsidR="00000000" w:rsidRDefault="00F01D60">
      <w:r>
        <w:t>единица измерения: 1 место;</w:t>
      </w:r>
    </w:p>
    <w:p w:rsidR="00000000" w:rsidRDefault="00F01D60">
      <w:r>
        <w:t>рекомендуемая обеспеченность на 1000 жителей (в пределах минимума): дл</w:t>
      </w:r>
      <w:r>
        <w:t>я городского и сельского поселения: 3 места;</w:t>
      </w:r>
    </w:p>
    <w:p w:rsidR="00000000" w:rsidRDefault="00F01D60">
      <w:r>
        <w:t>размер земельного участка определяется по нормативу:</w:t>
      </w:r>
    </w:p>
    <w:p w:rsidR="00000000" w:rsidRDefault="00F01D60">
      <w:r>
        <w:t>до 200 место - 125 кв. м на 1 место;</w:t>
      </w:r>
    </w:p>
    <w:p w:rsidR="00000000" w:rsidRDefault="00F01D60">
      <w:r>
        <w:t>200 - 400 мест - 100 кв. м на 1 место.</w:t>
      </w:r>
    </w:p>
    <w:p w:rsidR="00000000" w:rsidRDefault="00F01D60">
      <w:bookmarkStart w:id="112" w:name="sub_1152310"/>
      <w:r>
        <w:t>10) Специализированный дом-интернат:</w:t>
      </w:r>
    </w:p>
    <w:bookmarkEnd w:id="112"/>
    <w:p w:rsidR="00000000" w:rsidRDefault="00F01D60">
      <w:r>
        <w:t>единица измерения: 1 ме</w:t>
      </w:r>
      <w:r>
        <w:t>сто;</w:t>
      </w:r>
    </w:p>
    <w:p w:rsidR="00000000" w:rsidRDefault="00F01D60">
      <w:r>
        <w:t>для взрослых: рекомендуемая обеспеченность на 1000 жителей (в пределах минимума): для городского и сельского поселения - размер земельного участка определяется по нормативу:</w:t>
      </w:r>
    </w:p>
    <w:p w:rsidR="00000000" w:rsidRDefault="00F01D60">
      <w:r>
        <w:t>до 200 место - 125 кв. м на 1 место;</w:t>
      </w:r>
    </w:p>
    <w:p w:rsidR="00000000" w:rsidRDefault="00F01D60">
      <w:r>
        <w:t>200 - 400 мест - 100 кв. м на 1 место.</w:t>
      </w:r>
    </w:p>
    <w:p w:rsidR="00000000" w:rsidRDefault="00F01D60">
      <w:r>
        <w:t>д</w:t>
      </w:r>
      <w:r>
        <w:t>ля детей: рекомендуемая обеспеченность на 1000 жителей (в пределах минимума): для городского и сельского поселения: 0,5;</w:t>
      </w:r>
    </w:p>
    <w:p w:rsidR="00000000" w:rsidRDefault="00F01D60">
      <w:r>
        <w:t>размер земельного участка определяется по заданию на проектирование; размещение возможно в природной зоне.</w:t>
      </w:r>
    </w:p>
    <w:p w:rsidR="00000000" w:rsidRDefault="00F01D60">
      <w:bookmarkStart w:id="113" w:name="sub_1152311"/>
      <w:r>
        <w:t>11) Социально-реа</w:t>
      </w:r>
      <w:r>
        <w:t>билитационный центр для несовершеннолетних детей, детей-сирот и детей, оставшихся без попечения родителей:</w:t>
      </w:r>
    </w:p>
    <w:bookmarkEnd w:id="113"/>
    <w:p w:rsidR="00000000" w:rsidRDefault="00F01D60">
      <w:r>
        <w:t>единица измерения: 1 центр;</w:t>
      </w:r>
    </w:p>
    <w:p w:rsidR="00000000" w:rsidRDefault="00F01D60">
      <w:r>
        <w:t>рекомендуемая обеспеченность на 1000 жителей (в пределах минимума) при населении менее 10 тыс. чел.: для город</w:t>
      </w:r>
      <w:r>
        <w:t>ского и сельского поселения: 0,5, в противном случае создаётся региональный центр;</w:t>
      </w:r>
    </w:p>
    <w:p w:rsidR="00000000" w:rsidRDefault="00F01D60">
      <w:r>
        <w:t>размер земельного участка определяется по заданию на проектирование;</w:t>
      </w:r>
    </w:p>
    <w:p w:rsidR="00000000" w:rsidRDefault="00F01D60">
      <w:r>
        <w:t>размещение возможно встроенно-пристроенное.</w:t>
      </w:r>
    </w:p>
    <w:p w:rsidR="00000000" w:rsidRDefault="00F01D60">
      <w:bookmarkStart w:id="114" w:name="sub_1152312"/>
      <w:r>
        <w:t xml:space="preserve">12) Приют для детей и подростков, оставшихся без </w:t>
      </w:r>
      <w:r>
        <w:t>попечения родителей:</w:t>
      </w:r>
    </w:p>
    <w:bookmarkEnd w:id="114"/>
    <w:p w:rsidR="00000000" w:rsidRDefault="00F01D60">
      <w:r>
        <w:t>единица измерения: 1 приют;</w:t>
      </w:r>
    </w:p>
    <w:p w:rsidR="00000000" w:rsidRDefault="00F01D60">
      <w:r>
        <w:t>рекомендуемая обеспеченность на 1000 жителей (в пределах минимума) при населении менее 10 тыс. чел.: для городского и сельского поселения: 0,5, в противном случае создаётся региональный центр;</w:t>
      </w:r>
    </w:p>
    <w:p w:rsidR="00000000" w:rsidRDefault="00F01D60">
      <w:r>
        <w:t>раз</w:t>
      </w:r>
      <w:r>
        <w:t>мер земельного участка определяется по заданию на проектирование.</w:t>
      </w:r>
    </w:p>
    <w:p w:rsidR="00000000" w:rsidRDefault="00F01D60">
      <w:bookmarkStart w:id="115" w:name="sub_1152313"/>
      <w:r>
        <w:t>13) Реабилитационный центр для детей и подростков с ограниченными возможностями:</w:t>
      </w:r>
    </w:p>
    <w:bookmarkEnd w:id="115"/>
    <w:p w:rsidR="00000000" w:rsidRDefault="00F01D60">
      <w:r>
        <w:t>единица измерения: 1 центр;</w:t>
      </w:r>
    </w:p>
    <w:p w:rsidR="00000000" w:rsidRDefault="00F01D60">
      <w:r>
        <w:t>рекомендуемая обеспеченность на 1000 жителей (в пределах минимума) при населении менее 10 тыс. чел.: для городского и сельского поселения: 0,5, в противном случае создаётся региональный центр;</w:t>
      </w:r>
    </w:p>
    <w:p w:rsidR="00000000" w:rsidRDefault="00F01D60">
      <w:r>
        <w:t>размер земельного участка определяется по заданию на проектиров</w:t>
      </w:r>
      <w:r>
        <w:t>ание.</w:t>
      </w:r>
    </w:p>
    <w:p w:rsidR="00000000" w:rsidRDefault="00F01D60">
      <w:bookmarkStart w:id="116" w:name="sub_11524"/>
      <w:r>
        <w:t>5.24 Параметры, места и площади территории для размещения объектов федерального значения (объекты полиции, гражданской обороны и чрезвычайных ситуаций, пожарные депо и иные объекты) регламентируются федеральным законодательством.</w:t>
      </w:r>
    </w:p>
    <w:p w:rsidR="00000000" w:rsidRDefault="00F01D60">
      <w:bookmarkStart w:id="117" w:name="sub_11525"/>
      <w:bookmarkEnd w:id="116"/>
      <w:r>
        <w:t>5.25. Доступность, количество, тип и общая площадь отделений почтовой связи регламентируются ведомственными нормативными документами, в том числе приказом Министерства связи СССР от 27.04.1981 N 178.</w:t>
      </w:r>
    </w:p>
    <w:p w:rsidR="00000000" w:rsidRDefault="00F01D60">
      <w:bookmarkStart w:id="118" w:name="sub_11526"/>
      <w:bookmarkEnd w:id="117"/>
      <w:r>
        <w:t>5.26. В границах территории офи</w:t>
      </w:r>
      <w:r>
        <w:t>сно-деловых, гостиничных, логистических, производственных, складских комплексов размещается технологически необходимая инфраструктура для эксплуатации данных объектов (проезды, разворотные площадки, парковочные места, объекты инженерного обеспечения и т.д.</w:t>
      </w:r>
      <w:r>
        <w:t>).</w:t>
      </w:r>
    </w:p>
    <w:bookmarkEnd w:id="118"/>
    <w:p w:rsidR="00000000" w:rsidRDefault="00F01D60"/>
    <w:p w:rsidR="00000000" w:rsidRDefault="00F01D60">
      <w:pPr>
        <w:pStyle w:val="Heading1"/>
      </w:pPr>
      <w:bookmarkStart w:id="119" w:name="sub_1007"/>
      <w:r>
        <w:t>Таблица N 7. Расчетные показатели потребности в территориях различного назначения для городов с численностью населения свыше 100 тысяч человек, расположенных в городских устойчивых системах расселения</w:t>
      </w:r>
    </w:p>
    <w:bookmarkEnd w:id="119"/>
    <w:p w:rsidR="00000000" w:rsidRDefault="00F01D6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840"/>
        <w:gridCol w:w="980"/>
        <w:gridCol w:w="1120"/>
        <w:gridCol w:w="840"/>
        <w:gridCol w:w="840"/>
        <w:gridCol w:w="980"/>
        <w:gridCol w:w="15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</w:t>
            </w:r>
            <w:r w:rsidRPr="00F01D60">
              <w:t>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8 эт.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9 до 17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8 эт.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9 до 17 эт.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bookmarkStart w:id="120" w:name="sub_1071"/>
            <w:r w:rsidRPr="00F01D60">
              <w:t>1</w:t>
            </w:r>
            <w:bookmarkEnd w:id="12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bookmarkStart w:id="121" w:name="sub_1075"/>
            <w:r w:rsidRPr="00F01D60">
              <w:t>5</w:t>
            </w:r>
            <w:bookmarkEnd w:id="12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</w:t>
            </w:r>
            <w:r w:rsidRPr="00F01D60">
              <w:t>оммунального и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9,80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6,70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1,2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49,9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22" w:name="sub_1008"/>
      <w:r>
        <w:t>Таблица N </w:t>
      </w:r>
      <w:r>
        <w:t>8, Расчетные показатели потребности в территориях различного назначения для городов с численностью населения свыше 100 тысяч человек, расположенных в рекреационно-городских устойчивых системах расселения</w:t>
      </w:r>
    </w:p>
    <w:bookmarkEnd w:id="122"/>
    <w:p w:rsidR="00000000" w:rsidRDefault="00F01D6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840"/>
        <w:gridCol w:w="980"/>
        <w:gridCol w:w="1120"/>
        <w:gridCol w:w="840"/>
        <w:gridCol w:w="840"/>
        <w:gridCol w:w="980"/>
        <w:gridCol w:w="15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</w:t>
            </w:r>
            <w:r w:rsidRPr="00F01D60">
              <w:t>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8 эт.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9 до 17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</w:t>
            </w:r>
            <w:r w:rsidRPr="00F01D60">
              <w:t>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8 эт.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9 до 17 эт.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10,37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11,2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50,9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23" w:name="sub_1009"/>
      <w:r>
        <w:t>Таблица N </w:t>
      </w:r>
      <w:r>
        <w:t>9. Расчетные показатели потребности в территориях различного назначения для городов с численностью населения свыше 100 тысяч человек, расположенных в рекреационно-аграрных устойчивых системах расселения</w:t>
      </w:r>
    </w:p>
    <w:bookmarkEnd w:id="123"/>
    <w:p w:rsidR="00000000" w:rsidRDefault="00F01D6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700"/>
        <w:gridCol w:w="700"/>
        <w:gridCol w:w="700"/>
        <w:gridCol w:w="840"/>
        <w:gridCol w:w="700"/>
        <w:gridCol w:w="700"/>
        <w:gridCol w:w="700"/>
        <w:gridCol w:w="70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</w:t>
            </w:r>
            <w:r w:rsidRPr="00F01D60">
              <w:t>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8 до 9 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8 до 9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10,94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51,8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24" w:name="sub_10010"/>
      <w:r>
        <w:t>Таблица N 10. Расчетные показатели потребности в территориях различного назначения для городов с численностью населения от 50 до 100 тысяч человек, расположенных в городских устойчивых систем</w:t>
      </w:r>
      <w:r>
        <w:t>ах расселения</w:t>
      </w:r>
    </w:p>
    <w:bookmarkEnd w:id="124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700"/>
        <w:gridCol w:w="700"/>
        <w:gridCol w:w="700"/>
        <w:gridCol w:w="840"/>
        <w:gridCol w:w="700"/>
        <w:gridCol w:w="700"/>
        <w:gridCol w:w="700"/>
        <w:gridCol w:w="70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8 до 9 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8 до 9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8,88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6,17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51,0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25" w:name="sub_1011"/>
      <w:r>
        <w:t>Таблица N </w:t>
      </w:r>
      <w:r>
        <w:t>11. Расчетные показатели потребности в территориях различного назначения для городов с численностью населения от 50 до 100 тысяч человек, расположенных в рекреационно-городских устойчивых системах расселения</w:t>
      </w:r>
    </w:p>
    <w:bookmarkEnd w:id="125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700"/>
        <w:gridCol w:w="700"/>
        <w:gridCol w:w="700"/>
        <w:gridCol w:w="840"/>
        <w:gridCol w:w="700"/>
        <w:gridCol w:w="700"/>
        <w:gridCol w:w="700"/>
        <w:gridCol w:w="70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8 до 9 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8 до 9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6,31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51,8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26" w:name="sub_10012"/>
      <w:r>
        <w:t>Таблица N 12. Расчетные показатели потребности в территориях различного назначения для городов с численностью населения от 50 до 100 </w:t>
      </w:r>
      <w:r>
        <w:t>тысяч человек, расположенных в рекреационно-аграрных устойчивых системах расселения</w:t>
      </w:r>
    </w:p>
    <w:bookmarkEnd w:id="126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700"/>
        <w:gridCol w:w="840"/>
        <w:gridCol w:w="1400"/>
        <w:gridCol w:w="840"/>
        <w:gridCol w:w="840"/>
        <w:gridCol w:w="112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 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9,51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52,7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27" w:name="sub_10013"/>
      <w:r>
        <w:t>Таблица N 13. Расчетные показатели потребности в территориях различного назначения для городов с численностью населения от 15 до 50 </w:t>
      </w:r>
      <w:r>
        <w:t>тысяч человек, расположенных в городских устойчивых системах расселения</w:t>
      </w:r>
    </w:p>
    <w:bookmarkEnd w:id="127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840"/>
        <w:gridCol w:w="840"/>
        <w:gridCol w:w="1260"/>
        <w:gridCol w:w="700"/>
        <w:gridCol w:w="840"/>
        <w:gridCol w:w="126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</w:t>
            </w:r>
            <w:r w:rsidRPr="00F01D60">
              <w:t xml:space="preserve"> объектов предпринимательской деятельности, делового и финансового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51,8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28" w:name="sub_10014"/>
      <w:r>
        <w:t>Таблица N 14. Расчетные показатели потребности в территориях различного назначения для городов с численностью населения от 15 до 50 </w:t>
      </w:r>
      <w:r>
        <w:t>тысяч человек, расположенных в рекреационно-городских устойчивых системах расселения</w:t>
      </w:r>
    </w:p>
    <w:bookmarkEnd w:id="128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840"/>
        <w:gridCol w:w="840"/>
        <w:gridCol w:w="1260"/>
        <w:gridCol w:w="840"/>
        <w:gridCol w:w="840"/>
        <w:gridCol w:w="112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52,6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29" w:name="sub_10015"/>
      <w:r>
        <w:t>Таблица N 15. Расчетные показатели потребности в территориях различного назначения для городов с численностью населения от 15 до 50 </w:t>
      </w:r>
      <w:r>
        <w:t>тысяч человек, расположенных в рекреационно-аграрных устойчивых системах расселения</w:t>
      </w:r>
    </w:p>
    <w:bookmarkEnd w:id="129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1260"/>
        <w:gridCol w:w="1680"/>
        <w:gridCol w:w="1120"/>
        <w:gridCol w:w="168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5,66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0" w:name="sub_10016"/>
      <w:r>
        <w:t>Таблица N </w:t>
      </w:r>
      <w:r>
        <w:t>16. Расчетные показатели потребности в территориях различного назначения для городов с численностью населения от 3 до 15 тысяч человек, расположенных в городских устойчивых системах расселения</w:t>
      </w:r>
    </w:p>
    <w:bookmarkEnd w:id="130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840"/>
        <w:gridCol w:w="840"/>
        <w:gridCol w:w="1260"/>
        <w:gridCol w:w="700"/>
        <w:gridCol w:w="840"/>
        <w:gridCol w:w="126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</w:p>
          <w:p w:rsidR="00000000" w:rsidRPr="00F01D60" w:rsidRDefault="00F01D60">
            <w:pPr>
              <w:pStyle w:val="aff3"/>
              <w:jc w:val="center"/>
            </w:pPr>
            <w:r w:rsidRPr="00F01D60"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</w:t>
            </w:r>
            <w:r w:rsidRPr="00F01D60">
              <w:t>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Территории объектов </w:t>
            </w:r>
            <w:r w:rsidRPr="00F01D60">
              <w:t>физкультурно-спортивного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9,51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52,7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1" w:name="sub_10017"/>
      <w:r>
        <w:t>Таблица N 17. Расчетные показатели потребности в территориях различного назначения для городов с численностью населения от 3 до 15 </w:t>
      </w:r>
      <w:r>
        <w:t>тысяч человек, расположенных в рекреационно-городских устойчивых системах расселения</w:t>
      </w:r>
    </w:p>
    <w:bookmarkEnd w:id="131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1120"/>
        <w:gridCol w:w="1820"/>
        <w:gridCol w:w="1260"/>
        <w:gridCol w:w="154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4,52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18,9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2" w:name="sub_10018"/>
      <w:r>
        <w:t>Таблица N </w:t>
      </w:r>
      <w:r>
        <w:t>18. Расчетные показатели потребности в территориях различного назначения для городов с численностью населения от 3 до 15 тысяч человек, расположенных в рекреационно-аграрных устойчивых системах расселения</w:t>
      </w:r>
    </w:p>
    <w:bookmarkEnd w:id="132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980"/>
        <w:gridCol w:w="1960"/>
        <w:gridCol w:w="1120"/>
        <w:gridCol w:w="168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</w:t>
            </w:r>
            <w:r w:rsidRPr="00F01D60">
              <w:t>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4,58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53,7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3" w:name="sub_10019"/>
      <w:r>
        <w:t>Таблица N </w:t>
      </w:r>
      <w:r>
        <w:t>19. Расчетные показатели потребности в территориях различного назначения для поселков городского типа с численностью населения от 15 до 50 тысяч человек, расположенных в городских устойчивых системах расселения</w:t>
      </w:r>
    </w:p>
    <w:bookmarkEnd w:id="133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840"/>
        <w:gridCol w:w="840"/>
        <w:gridCol w:w="1260"/>
        <w:gridCol w:w="700"/>
        <w:gridCol w:w="840"/>
        <w:gridCol w:w="126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</w:t>
            </w:r>
            <w:r w:rsidRPr="00F01D60">
              <w:t>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</w:t>
            </w:r>
            <w:r w:rsidRPr="00F01D60">
              <w:t>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51,8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4" w:name="sub_10020"/>
      <w:r>
        <w:t>Таблица N 20. Расчетные показатели потребности в территориях различного назначения для поселков городского типа с численностью населения от 15 до 50 </w:t>
      </w:r>
      <w:r>
        <w:t>тысяч человек, расположенных в рекреационно-городских устойчивых системах расселения</w:t>
      </w:r>
    </w:p>
    <w:bookmarkEnd w:id="134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840"/>
        <w:gridCol w:w="840"/>
        <w:gridCol w:w="1260"/>
        <w:gridCol w:w="700"/>
        <w:gridCol w:w="840"/>
        <w:gridCol w:w="126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6 до 7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52,6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5" w:name="sub_10021"/>
      <w:r>
        <w:t>Таблица N 21. Расчетные показатели потребности в территориях различного назначения для поселков городского типа с численностью населения от 15 до 50 </w:t>
      </w:r>
      <w:r>
        <w:t>тысяч человек, расположенных в рекреационно-аграрных устойчивых системах расселения</w:t>
      </w:r>
    </w:p>
    <w:bookmarkEnd w:id="135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1120"/>
        <w:gridCol w:w="1820"/>
        <w:gridCol w:w="1260"/>
        <w:gridCol w:w="154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 xml:space="preserve">дополнительно в границах </w:t>
            </w:r>
            <w:r w:rsidRPr="00F01D60">
              <w:t>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5,66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6" w:name="sub_10022"/>
      <w:r>
        <w:t>Таблица N </w:t>
      </w:r>
      <w:r>
        <w:t>22. Расчетные показатели потребности в территориях различного назначения для поселков городского типа с численностью населения от 3 до 15 тысяч человек, расположенных в городских устойчивых системах расселения</w:t>
      </w:r>
    </w:p>
    <w:bookmarkEnd w:id="136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1260"/>
        <w:gridCol w:w="1680"/>
        <w:gridCol w:w="1260"/>
        <w:gridCol w:w="154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</w:t>
            </w:r>
            <w:r w:rsidRPr="00F01D60">
              <w:t>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9,51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7" w:name="sub_10023"/>
      <w:r>
        <w:t>Таблица N 23. Расчетные показатели потребности в территориях различного назначения для поселков городского типа с численностью населения от 3 до 15 тысяч человек, расположенных в рекреационно-гор</w:t>
      </w:r>
      <w:r>
        <w:t>одских устойчивых системах расселения</w:t>
      </w:r>
    </w:p>
    <w:bookmarkEnd w:id="137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1260"/>
        <w:gridCol w:w="1680"/>
        <w:gridCol w:w="1260"/>
        <w:gridCol w:w="154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4,52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18,9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8" w:name="sub_10024"/>
      <w:r>
        <w:t>Таблица N 24. Расчетные показатели потребности в территориях различного назначения для поселков городского типа с численностью населения от 3 до 15 </w:t>
      </w:r>
      <w:r>
        <w:t>тысяч человек, расположенных в рекреационно-аграрных устойчивых системах расселения</w:t>
      </w:r>
    </w:p>
    <w:bookmarkEnd w:id="138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1260"/>
        <w:gridCol w:w="1680"/>
        <w:gridCol w:w="1260"/>
        <w:gridCol w:w="1540"/>
        <w:gridCol w:w="14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 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4,58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39" w:name="sub_10025"/>
      <w:r>
        <w:t>Таблица N </w:t>
      </w:r>
      <w:r>
        <w:t>25. Расчетные показатели потребности в территориях различного назначения для поселков городского типа с численностью населения от 1 до 3 тысяч человек, расположенных в городских устойчивых системах расселения</w:t>
      </w:r>
    </w:p>
    <w:bookmarkEnd w:id="139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1820"/>
        <w:gridCol w:w="1820"/>
        <w:gridCol w:w="22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</w:t>
            </w:r>
            <w:r w:rsidRPr="00F01D60">
              <w:t>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4 до 5 эт.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5,09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7,75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14,97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10,59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19,1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40" w:name="sub_10026"/>
      <w:r>
        <w:t>Таблица N 26. Расчетные показатели потребности в территориях различного назначения для поселков городского типа с численностью населения от 1 до 3 </w:t>
      </w:r>
      <w:r>
        <w:t>тысяч человек, расположенных в рекреационно-городских устойчивых системах расселения</w:t>
      </w:r>
    </w:p>
    <w:bookmarkEnd w:id="140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1960"/>
        <w:gridCol w:w="1960"/>
        <w:gridCol w:w="19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 со средней этажностью жилых домов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</w:t>
            </w:r>
            <w:r w:rsidRPr="00F01D60">
              <w:t>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 3 эт.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 эт.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7,82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15,07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10,65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41" w:name="sub_10027"/>
      <w:r>
        <w:t>Таблица N 27. Расчетные показатели потребности в территориях различного назначения для поселков городского типа с численностью населения от 1 до 3 тысяч человек, расположенных в рекреационно-аграрных устойчивых системах расселения</w:t>
      </w:r>
    </w:p>
    <w:bookmarkEnd w:id="141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2660"/>
        <w:gridCol w:w="28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</w:t>
            </w:r>
            <w:r w:rsidRPr="00F01D60">
              <w:t>е территорий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5,16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7,90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15,18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10,71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24,9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53,9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42" w:name="sub_10028"/>
      <w:r>
        <w:t>Таблица N </w:t>
      </w:r>
      <w:r>
        <w:t>28. Расчетные показатели потребности в территориях различного назначения для сельских населенных пунктов с численностью населения от 3 до 15 тысяч человек, расположенных в городских устойчивых системах расселения</w:t>
      </w:r>
    </w:p>
    <w:bookmarkEnd w:id="142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20"/>
        <w:gridCol w:w="1960"/>
        <w:gridCol w:w="1960"/>
        <w:gridCol w:w="168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</w:t>
            </w:r>
            <w:r w:rsidRPr="00F01D60">
              <w:t>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bookmarkStart w:id="143" w:name="sub_102811"/>
            <w:r w:rsidRPr="00F01D60">
              <w:t>в границах квартала</w:t>
            </w:r>
            <w:bookmarkEnd w:id="14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9,51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52,7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44" w:name="sub_10029"/>
      <w:r>
        <w:t>Таблица N 29. Расчетные показатели потребности в территориях различного назначения для сельских населенных пунктов с численностью населения от 3 до 15 </w:t>
      </w:r>
      <w:r>
        <w:t>тысяч человек, расположенных в рекреационно-городских устойчивых системах расселения</w:t>
      </w:r>
    </w:p>
    <w:bookmarkEnd w:id="144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20"/>
        <w:gridCol w:w="1960"/>
        <w:gridCol w:w="1960"/>
        <w:gridCol w:w="168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3,95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45" w:name="sub_10030"/>
      <w:r>
        <w:t>Таблица N </w:t>
      </w:r>
      <w:r>
        <w:t>30. Расчетные показатели потребности в территориях различного назначения для сельских населенных пунктов с численностью населения от 3 до 15 тысяч человек, расположенных в рекреационно-аграрных устойчивых системах расселения</w:t>
      </w:r>
    </w:p>
    <w:bookmarkEnd w:id="145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20"/>
        <w:gridCol w:w="1960"/>
        <w:gridCol w:w="1960"/>
        <w:gridCol w:w="168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</w:t>
            </w:r>
            <w:r w:rsidRPr="00F01D60">
              <w:t>иторий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жилого района.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5,98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10,09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сети дорог и улиц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46" w:name="sub_10031"/>
      <w:r>
        <w:t>Таблица N 31. Расчетные показатели потребности в территориях различного назначения для сельских населенных пунктов с численностью населения от 1 до 3 тысяч человек</w:t>
      </w:r>
    </w:p>
    <w:bookmarkEnd w:id="146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2660"/>
        <w:gridCol w:w="322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населенного пункта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городского или сельского поселения или городского округа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физкультурно-спортивного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0,95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7,90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24,9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1,8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53,9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47" w:name="sub_10032"/>
      <w:r>
        <w:t>Таблица N </w:t>
      </w:r>
      <w:r>
        <w:t>32. Расчетные показатели потребности в территориях различного назначения для сельских населенных пунктов с численностью населения до 1 тысячи человек</w:t>
      </w:r>
    </w:p>
    <w:bookmarkEnd w:id="147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2660"/>
        <w:gridCol w:w="322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территорий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территории,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населенного пункта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дополнительно в границах городского или сельского поселения или городского округа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инженерного обеспечения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</w:t>
            </w:r>
            <w:r w:rsidRPr="00F01D60">
              <w:t>ерритории объектов физкультурно-спортивного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3,19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торговли и общественного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коммунального и бытового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1,10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здравоохранения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8,38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8,00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социального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культуры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административно-управленческих объектов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Территории объектов жилищного строительства, 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1) многоквартирных жилых домов,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 том числе территории открытых автостоянок;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1,9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2) блокированных жилых домов;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54,1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3) индивидуальных жилых домов.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75,0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pStyle w:val="Heading1"/>
      </w:pPr>
      <w:bookmarkStart w:id="148" w:name="sub_10033"/>
      <w:r>
        <w:t>Таблица N 33. Расчетные показатели потребности в озелененных территориях в населенных пунктах</w:t>
      </w:r>
    </w:p>
    <w:bookmarkEnd w:id="148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660"/>
        <w:gridCol w:w="1960"/>
        <w:gridCol w:w="1960"/>
        <w:gridCol w:w="21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Характеристика населенного пункта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Минимально необходимая площадь озелененных территорий, м2/чел.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Численность населения, тыс. человек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Устойчивая система расселения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квартала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жилого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в границах 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свыше 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24,8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 50 до 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23,4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 15 до 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25,0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 3 до 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26,1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27,9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 1 до 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25,9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менее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22,8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149" w:name="sub_1106"/>
      <w:r>
        <w:t>6. Расчетные показатели допустимой пешеходной и транспортной доступности объектов социального и культурного обслуживания</w:t>
      </w:r>
    </w:p>
    <w:bookmarkEnd w:id="149"/>
    <w:p w:rsidR="00000000" w:rsidRDefault="00F01D60"/>
    <w:p w:rsidR="00000000" w:rsidRDefault="00F01D60">
      <w:bookmarkStart w:id="150" w:name="sub_1161"/>
      <w:r>
        <w:t>6.1. Допустимая транспортная доступность объектов первой необходимости для жителей сельских населенных пунктов - не бо</w:t>
      </w:r>
      <w:r>
        <w:t>лее 30 минут.</w:t>
      </w:r>
    </w:p>
    <w:p w:rsidR="00000000" w:rsidRDefault="00F01D60">
      <w:bookmarkStart w:id="151" w:name="sub_1162"/>
      <w:bookmarkEnd w:id="150"/>
      <w:r>
        <w:t>6.2. Допустимая пешеходная и транспортная доступность дошкольных образовательных организаций для жителей сельских населенных пунктов, расположенных в границах городских округов, городских и сельских поселений, не нормируется.</w:t>
      </w:r>
    </w:p>
    <w:p w:rsidR="00000000" w:rsidRDefault="00F01D60">
      <w:bookmarkStart w:id="152" w:name="sub_1163"/>
      <w:bookmarkEnd w:id="151"/>
      <w:r>
        <w:t>6.3. Допустимая транспортная доступность общеобразовательных организаций, размещаемых в городских населенных пунктах, для лиц, обучающихся в образовательных организациях, реализующих образовательные программы начального общего образования -</w:t>
      </w:r>
      <w:r>
        <w:t xml:space="preserve"> не более 15 минут.</w:t>
      </w:r>
    </w:p>
    <w:p w:rsidR="00000000" w:rsidRDefault="00F01D60">
      <w:bookmarkStart w:id="153" w:name="sub_1164"/>
      <w:bookmarkEnd w:id="152"/>
      <w:r>
        <w:t>6.4. Допустимая транспортная доступность общеобразовательных организаций, размещаемых в городских населенных пунктах, для лиц, обучающихся в образовательных организациях, реализующих образовательные программы основного о</w:t>
      </w:r>
      <w:r>
        <w:t>бщего и (или) среднего общего образования - не более 15 минут.</w:t>
      </w:r>
    </w:p>
    <w:p w:rsidR="00000000" w:rsidRDefault="00F01D60">
      <w:bookmarkStart w:id="154" w:name="sub_1165"/>
      <w:bookmarkEnd w:id="153"/>
      <w:r>
        <w:t>6.5. Допустимая пешеходная доступность общеобразовательных организаций, размещаемых в сельских населенных пунктах, для лиц, обучающихся в образовательных организациях, реализующ</w:t>
      </w:r>
      <w:r>
        <w:t>их образовательные программы начального общего образования - не более 2 км.</w:t>
      </w:r>
    </w:p>
    <w:p w:rsidR="00000000" w:rsidRDefault="00F01D60">
      <w:bookmarkStart w:id="155" w:name="sub_1166"/>
      <w:bookmarkEnd w:id="154"/>
      <w:r>
        <w:t>6.6. Допустимая транспортная доступность общеобразовательных организаций, размещаемых в сельских населенных пунктах, для лиц, обучающихся в образовательных организациях начального общего образования - не более 15 минут.</w:t>
      </w:r>
    </w:p>
    <w:p w:rsidR="00000000" w:rsidRDefault="00F01D60">
      <w:bookmarkStart w:id="156" w:name="sub_1167"/>
      <w:bookmarkEnd w:id="155"/>
      <w:r>
        <w:t>6.7. Допустимая пеше</w:t>
      </w:r>
      <w:r>
        <w:t>ходная доступность общеобразовательных организаций, размещаемых в сельских населенных пунктах, для обучающихся в общеобразовательных организациях, реализующих образовательные программы основного общего и (или) среднего общего образования - не более 4 км.</w:t>
      </w:r>
    </w:p>
    <w:p w:rsidR="00000000" w:rsidRDefault="00F01D60">
      <w:bookmarkStart w:id="157" w:name="sub_1168"/>
      <w:bookmarkEnd w:id="156"/>
      <w:r>
        <w:t>6.8. Допустимая транспортная доступность общеобразовательных организаций, размещаемых в сельских населенных пунктах, для лиц, обучающихся в образовательных организациях, реализующих образовательные программы основного общего и (или) среднего</w:t>
      </w:r>
      <w:r>
        <w:t xml:space="preserve"> общего образования - не более 30 минут.</w:t>
      </w:r>
    </w:p>
    <w:p w:rsidR="00000000" w:rsidRDefault="00F01D60">
      <w:bookmarkStart w:id="158" w:name="sub_1169"/>
      <w:bookmarkEnd w:id="157"/>
      <w:r>
        <w:t xml:space="preserve">6.9. Расчетные показатели допустимой пешеходной доступности объектов социальной инфраструктуры от места проживания в городских населенных пунктах приведены в </w:t>
      </w:r>
      <w:hyperlink w:anchor="sub_10034" w:history="1">
        <w:r>
          <w:rPr>
            <w:rStyle w:val="a0"/>
          </w:rPr>
          <w:t>таблице N 34</w:t>
        </w:r>
      </w:hyperlink>
      <w:r>
        <w:t>.</w:t>
      </w:r>
    </w:p>
    <w:p w:rsidR="00000000" w:rsidRDefault="00F01D60">
      <w:bookmarkStart w:id="159" w:name="sub_11610"/>
      <w:bookmarkEnd w:id="158"/>
      <w:r>
        <w:t xml:space="preserve">6.10. Расчетные показатели допустимой дальности пешеходных подходов от объектов массового посещения до ближайшей остановки общественного пассажирского транспорта в городских населенных пунктах приведены в </w:t>
      </w:r>
      <w:hyperlink w:anchor="sub_10035" w:history="1">
        <w:r>
          <w:rPr>
            <w:rStyle w:val="a0"/>
          </w:rPr>
          <w:t>таблице N </w:t>
        </w:r>
        <w:r>
          <w:rPr>
            <w:rStyle w:val="a0"/>
          </w:rPr>
          <w:t>35</w:t>
        </w:r>
      </w:hyperlink>
      <w:r>
        <w:t>.</w:t>
      </w:r>
    </w:p>
    <w:bookmarkEnd w:id="159"/>
    <w:p w:rsidR="00000000" w:rsidRDefault="00F01D60"/>
    <w:p w:rsidR="00000000" w:rsidRDefault="00F01D60">
      <w:pPr>
        <w:pStyle w:val="Heading1"/>
      </w:pPr>
      <w:bookmarkStart w:id="160" w:name="sub_10034"/>
      <w:r>
        <w:t>Таблица N 34. Расчетные показатели допустимой пешеходной доступности объектов социальной инфраструктуры в городских населенных пунктах</w:t>
      </w:r>
    </w:p>
    <w:bookmarkEnd w:id="160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800"/>
        <w:gridCol w:w="308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Объекты социальной инфраструктуры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Пешеходная доступность от мест проживания, не более</w:t>
            </w:r>
            <w:r w:rsidRPr="00F01D60">
              <w:t>, км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территория застройки многоквартирными жилыми домами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территория застройки блокированными и индивидуальными жилыми домами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здравоохранения,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поликлиники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молочные кухни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аптеки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коммунального и бытового обслуживания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торговли и общественного питания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физической культуры и 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Озелененные территории общего пользования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1,5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Остановка общественного пассажирского транспорта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161" w:name="sub_10035"/>
      <w:r>
        <w:t>Таблица N 35. Расчетные показатели допустимой дальности пешеходных подходов от объектов массового посещения до остановок общественного пассажирского транспорта в городских населенных пунктах</w:t>
      </w:r>
    </w:p>
    <w:bookmarkEnd w:id="161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62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Объекты массового посещения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Дальности пешеходных подходов, не более, км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Зоны массового отдыха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Торговые центры и комплексы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Розничные и сельскохозяйственные рынки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Стадионы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Станции и остановочные пункты пригородных железных дорог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Иные объекты массового посещения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162" w:name="sub_1107"/>
      <w:r>
        <w:t>7. Расчетные показатели при различных планировочных условиях минимально и максимально допустимых расстояний между проектируемыми: улицами, проездами, разъездными площадками применительно к различным элементам</w:t>
      </w:r>
      <w:r>
        <w:t xml:space="preserve"> планировочной структуры территории; зданиями, строениями и сооружениями различных типов</w:t>
      </w:r>
    </w:p>
    <w:bookmarkEnd w:id="162"/>
    <w:p w:rsidR="00000000" w:rsidRDefault="00F01D60"/>
    <w:p w:rsidR="00000000" w:rsidRDefault="00F01D60">
      <w:bookmarkStart w:id="163" w:name="sub_1171"/>
      <w:r>
        <w:t>7.1. Расчетные показатели минимально и максимально допустимых расстояний между проектируемыми: улицами, проездами, разъездными площадками, зданиями, с</w:t>
      </w:r>
      <w:r>
        <w:t xml:space="preserve">троениями и сооружениями устанавливаются в соответствии с </w:t>
      </w:r>
      <w:hyperlink r:id="rId28" w:history="1">
        <w:r>
          <w:rPr>
            <w:rStyle w:val="a0"/>
          </w:rPr>
          <w:t>Федеральным законом</w:t>
        </w:r>
      </w:hyperlink>
      <w:r>
        <w:t xml:space="preserve"> от 22.07.2008 N 123-ФЗ "Технический регламент о требованиях пожарной безопасности".</w:t>
      </w:r>
    </w:p>
    <w:bookmarkEnd w:id="163"/>
    <w:p w:rsidR="00000000" w:rsidRDefault="00F01D60"/>
    <w:p w:rsidR="00000000" w:rsidRDefault="00F01D60">
      <w:pPr>
        <w:pStyle w:val="Heading1"/>
      </w:pPr>
      <w:bookmarkStart w:id="164" w:name="sub_1108"/>
      <w:r>
        <w:t>8. Расчетные показатели обеспеченности жи</w:t>
      </w:r>
      <w:r>
        <w:t>телей Московской области основными видами инженерного обеспечения (энерго-, тепло-, газоснабжение, водоснабжение, водоотведение, услуги связи) в целом по Московской области и дифференцированные по отдельным территориям Московской области</w:t>
      </w:r>
    </w:p>
    <w:bookmarkEnd w:id="164"/>
    <w:p w:rsidR="00000000" w:rsidRDefault="00F01D60"/>
    <w:p w:rsidR="00000000" w:rsidRDefault="00F01D60">
      <w:bookmarkStart w:id="165" w:name="sub_1181"/>
      <w:r>
        <w:t>8</w:t>
      </w:r>
      <w:r>
        <w:t xml:space="preserve">.1. Расчетные показатели газоснабжения жителей Московской области, в виде удельного годового расхода природного газа на коммунально-бытовые нужды в расчете на одного жителя в месяц, принимаются в соответствии с </w:t>
      </w:r>
      <w:hyperlink r:id="rId29" w:history="1">
        <w:r>
          <w:rPr>
            <w:rStyle w:val="a0"/>
          </w:rPr>
          <w:t>постановлени</w:t>
        </w:r>
        <w:r>
          <w:rPr>
            <w:rStyle w:val="a0"/>
          </w:rPr>
          <w:t>ем</w:t>
        </w:r>
      </w:hyperlink>
      <w:r>
        <w:t xml:space="preserve"> Правительства Московской области от 09.11.2006 N 1047/43 "Об утверждении нормативов потребления природного газа населением при отсутствии приборов учета газа".</w:t>
      </w:r>
    </w:p>
    <w:p w:rsidR="00000000" w:rsidRDefault="00F01D60">
      <w:bookmarkStart w:id="166" w:name="sub_1182"/>
      <w:bookmarkEnd w:id="165"/>
      <w:r>
        <w:t>8.2. Расчетные показатели теплоснабжения жителей Московской области, в вид</w:t>
      </w:r>
      <w:r>
        <w:t xml:space="preserve">е нормативов потребления тепловой энергии и требований к ограждающим конструкциям зданий и сооружений, принимаются в соответствии со сводом правил </w:t>
      </w:r>
      <w:hyperlink r:id="rId30" w:history="1">
        <w:r>
          <w:rPr>
            <w:rStyle w:val="a0"/>
          </w:rPr>
          <w:t>СП 50.13330.2012</w:t>
        </w:r>
      </w:hyperlink>
      <w:r>
        <w:t xml:space="preserve"> "Тепловая защита зданий". Актуализированная редакция СНи</w:t>
      </w:r>
      <w:r>
        <w:t>П 23-02-2003.</w:t>
      </w:r>
    </w:p>
    <w:p w:rsidR="00000000" w:rsidRDefault="00F01D60">
      <w:bookmarkStart w:id="167" w:name="sub_1183"/>
      <w:bookmarkEnd w:id="166"/>
      <w:r>
        <w:t xml:space="preserve">8.3. Расчетные показатели водоснабжения жителей Московской области, в виде нормативов потребления холодного и горячего водоснабжения, водоотведения принимаются в соответствии со сводом правил </w:t>
      </w:r>
      <w:hyperlink r:id="rId31" w:history="1">
        <w:r>
          <w:rPr>
            <w:rStyle w:val="a0"/>
          </w:rPr>
          <w:t>С</w:t>
        </w:r>
        <w:r>
          <w:rPr>
            <w:rStyle w:val="a0"/>
          </w:rPr>
          <w:t>П 30.13330.2012</w:t>
        </w:r>
      </w:hyperlink>
      <w:r>
        <w:t xml:space="preserve"> "Внутренний водопровод и канализация зданий". Актуализированная редакция СНиП 2.04.01-85* </w:t>
      </w:r>
      <w:hyperlink r:id="rId32" w:history="1">
        <w:r>
          <w:rPr>
            <w:rStyle w:val="a0"/>
          </w:rPr>
          <w:t>раздел 10</w:t>
        </w:r>
      </w:hyperlink>
      <w:r>
        <w:t xml:space="preserve">, </w:t>
      </w:r>
      <w:hyperlink r:id="rId33" w:history="1">
        <w:r>
          <w:rPr>
            <w:rStyle w:val="a0"/>
          </w:rPr>
          <w:t>приложение А</w:t>
        </w:r>
      </w:hyperlink>
      <w:r>
        <w:t>.</w:t>
      </w:r>
    </w:p>
    <w:p w:rsidR="00000000" w:rsidRDefault="00F01D60">
      <w:bookmarkStart w:id="168" w:name="sub_1184"/>
      <w:bookmarkEnd w:id="167"/>
      <w:r>
        <w:t>8.4. Расчетные показатели энер</w:t>
      </w:r>
      <w:r>
        <w:t xml:space="preserve">госнабжения жителей Московской области, в виде нормативов потребления электроэнергии, принимаются в соответствии со сводом правил </w:t>
      </w:r>
      <w:hyperlink r:id="rId34" w:history="1">
        <w:r>
          <w:rPr>
            <w:rStyle w:val="a0"/>
          </w:rPr>
          <w:t>СП 31-110-2003</w:t>
        </w:r>
      </w:hyperlink>
      <w:r>
        <w:t xml:space="preserve"> "Проектирование и монтаж электроустановок жилых и общественных зданий" - </w:t>
      </w:r>
      <w:hyperlink r:id="rId35" w:history="1">
        <w:r>
          <w:rPr>
            <w:rStyle w:val="a0"/>
          </w:rPr>
          <w:t>раздел 6</w:t>
        </w:r>
      </w:hyperlink>
      <w:r>
        <w:t>.</w:t>
      </w:r>
    </w:p>
    <w:p w:rsidR="00000000" w:rsidRDefault="00F01D60">
      <w:bookmarkStart w:id="169" w:name="sub_1185"/>
      <w:bookmarkEnd w:id="168"/>
      <w:r>
        <w:t xml:space="preserve">8.5. Расчетные показатели в сфере энергосбережения и соответствия зданий, строений и сооружений требованиям энергетической эффективности принимаются в соответствии со строительными нормами и правилами </w:t>
      </w:r>
      <w:hyperlink r:id="rId36" w:history="1">
        <w:r>
          <w:rPr>
            <w:rStyle w:val="a0"/>
          </w:rPr>
          <w:t>СНиП 31-01-2003</w:t>
        </w:r>
      </w:hyperlink>
      <w:r>
        <w:t xml:space="preserve"> "Зда</w:t>
      </w:r>
      <w:r>
        <w:t>ния жилые многоквартирные".</w:t>
      </w:r>
    </w:p>
    <w:p w:rsidR="00000000" w:rsidRDefault="00F01D60">
      <w:bookmarkStart w:id="170" w:name="sub_1186"/>
      <w:bookmarkEnd w:id="169"/>
      <w:r>
        <w:t>8.6. Расчётные показатели обеспечения жителей Московской области услугами связи (телевизионное вещание, широкополосный доступ в сеть Интернет, телефония, система экстренного оповещения населения об угрозе возникн</w:t>
      </w:r>
      <w:r>
        <w:t>овения или возникновении чрезвычайных ситуаций и обеспечения придомового и внутриподъездного видеонаблюдения, система диспетчеризации и мониторинга показателей работы систем жилищно-коммунального хозяйства, автоматизированного удалённого сбора данных о рас</w:t>
      </w:r>
      <w:r>
        <w:t xml:space="preserve">ходовании и потреблении ресурсов) принимаются в соответствии с нормативными правовыми актами Правительства Московской области и сводом правил </w:t>
      </w:r>
      <w:hyperlink r:id="rId37" w:history="1">
        <w:r>
          <w:rPr>
            <w:rStyle w:val="a0"/>
          </w:rPr>
          <w:t>СП 54.13330.2011</w:t>
        </w:r>
      </w:hyperlink>
      <w:r>
        <w:t xml:space="preserve"> "СНиП 31-01-2003. Здания жилые многоквартирные".</w:t>
      </w:r>
    </w:p>
    <w:bookmarkEnd w:id="170"/>
    <w:p w:rsidR="00000000" w:rsidRDefault="00F01D60"/>
    <w:p w:rsidR="00000000" w:rsidRDefault="00F01D60">
      <w:pPr>
        <w:pStyle w:val="Heading1"/>
      </w:pPr>
      <w:bookmarkStart w:id="171" w:name="sub_1109"/>
      <w:r>
        <w:t>9. Допустимые соотношения застроенных, лесных и сельскохозяйственных территорий по Московской области в целом и дифференцированные по отдельным территориям Московской области</w:t>
      </w:r>
    </w:p>
    <w:bookmarkEnd w:id="171"/>
    <w:p w:rsidR="00000000" w:rsidRDefault="00F01D60"/>
    <w:p w:rsidR="00000000" w:rsidRDefault="00F01D60">
      <w:bookmarkStart w:id="172" w:name="sub_1191"/>
      <w:r>
        <w:t>9.1. Допустимые соотношения застроенных, лесных и сельскохоз</w:t>
      </w:r>
      <w:r>
        <w:t xml:space="preserve">яйственных территорий по устойчивым системам расселения Московской области и Московской области в целом приведены в </w:t>
      </w:r>
      <w:hyperlink w:anchor="sub_10036" w:history="1">
        <w:r>
          <w:rPr>
            <w:rStyle w:val="a0"/>
          </w:rPr>
          <w:t>таблице N 36</w:t>
        </w:r>
      </w:hyperlink>
      <w:r>
        <w:t>.</w:t>
      </w:r>
    </w:p>
    <w:p w:rsidR="00000000" w:rsidRDefault="00F01D60">
      <w:bookmarkStart w:id="173" w:name="sub_1192"/>
      <w:bookmarkEnd w:id="172"/>
      <w:r>
        <w:t>9.2. Допустимые соотношения застроенных, лесных и сельскохозяйственных территорий в</w:t>
      </w:r>
      <w:r>
        <w:t xml:space="preserve"> муниципальных районах Московской области приведены в </w:t>
      </w:r>
      <w:hyperlink w:anchor="sub_10037" w:history="1">
        <w:r>
          <w:rPr>
            <w:rStyle w:val="a0"/>
          </w:rPr>
          <w:t>таблице N 37</w:t>
        </w:r>
      </w:hyperlink>
      <w:r>
        <w:t>.</w:t>
      </w:r>
    </w:p>
    <w:bookmarkEnd w:id="173"/>
    <w:p w:rsidR="00000000" w:rsidRDefault="00F01D60"/>
    <w:p w:rsidR="00000000" w:rsidRDefault="00F01D60">
      <w:pPr>
        <w:pStyle w:val="Heading1"/>
      </w:pPr>
      <w:bookmarkStart w:id="174" w:name="sub_10036"/>
      <w:r>
        <w:t>Таблица N 36. Допустимые соотношения застроенных, лесных и сельскохозяйственных территорий по устойчивым системам расселения Московской области</w:t>
      </w:r>
      <w:r>
        <w:t xml:space="preserve"> и Московской области в целом</w:t>
      </w:r>
    </w:p>
    <w:bookmarkEnd w:id="174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1820"/>
        <w:gridCol w:w="1400"/>
        <w:gridCol w:w="1400"/>
        <w:gridCol w:w="168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Устойчивая система расселения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Доля застроенных территорий, не более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Доля лесных территорий, не менее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Доля сельскохозяйственных территорий, не менее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Доминирующее функциональное назначение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Долгопрудненско-Химкинско-Красногорская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Мытищинско-Пушкинско-Щёлковская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Балашихинско-Люберецкая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Истринско-Звенигородская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Видновско-Подольско-Раменская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Серпухово-Каширская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Волоколамско-Можайская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Заокско-Мещерская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Яхромская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rPr>
                <w:rStyle w:val="a"/>
              </w:rPr>
              <w:t>по Московской области в целом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175" w:name="sub_10037"/>
      <w:r>
        <w:t>Таблица N 37. Допустимое соотношение застроенных, лесных и сельскохозяйственных территорий в муниципальных районах Московской области</w:t>
      </w:r>
    </w:p>
    <w:bookmarkEnd w:id="175"/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380"/>
        <w:gridCol w:w="238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Муниципальный район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Доля застроенных территорий,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Доля лесных территорий, не менее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Доля с</w:t>
            </w:r>
            <w:r w:rsidRPr="00F01D60">
              <w:t>ельскохозяйственных территорий, не менее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Воскресенский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Егорьевский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Зарайский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0,77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0,38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Красногорский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Ленинский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Лотошинский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Люберецкий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Павлово-Посадский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Серебряно-Прудский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0,81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0,37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0,46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Шаховской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0,22</w:t>
            </w:r>
          </w:p>
        </w:tc>
      </w:tr>
    </w:tbl>
    <w:p w:rsidR="00000000" w:rsidRDefault="00F01D60"/>
    <w:p w:rsidR="00000000" w:rsidRDefault="00F01D60">
      <w:pPr>
        <w:pStyle w:val="Heading1"/>
      </w:pPr>
      <w:bookmarkStart w:id="176" w:name="sub_1200"/>
      <w:r>
        <w:t>Раздел II. Материалы по обоснованию расчетных показателей</w:t>
      </w:r>
    </w:p>
    <w:bookmarkEnd w:id="176"/>
    <w:p w:rsidR="00000000" w:rsidRDefault="00F01D60"/>
    <w:p w:rsidR="00000000" w:rsidRDefault="00F01D60">
      <w:bookmarkStart w:id="177" w:name="sub_120001"/>
      <w:r>
        <w:t>1. Обоснование расчетных показателей, содержащихся в Нормативах основывается на:</w:t>
      </w:r>
    </w:p>
    <w:p w:rsidR="00000000" w:rsidRDefault="00F01D60">
      <w:bookmarkStart w:id="178" w:name="sub_12011"/>
      <w:bookmarkEnd w:id="177"/>
      <w:r>
        <w:t>1) применении и соблюдении требований и норм, связанных с градостроительной деятельностью, содержащихся:</w:t>
      </w:r>
    </w:p>
    <w:bookmarkEnd w:id="178"/>
    <w:p w:rsidR="00000000" w:rsidRDefault="00F01D60">
      <w:r>
        <w:t>в нормативных правовых актах Российской Федерации;</w:t>
      </w:r>
    </w:p>
    <w:p w:rsidR="00000000" w:rsidRDefault="00F01D60">
      <w:r>
        <w:t>в нормативных правовых актах Московской области;</w:t>
      </w:r>
    </w:p>
    <w:p w:rsidR="00000000" w:rsidRDefault="00F01D60">
      <w:r>
        <w:t>в технических регламентах, национальных ст</w:t>
      </w:r>
      <w:r>
        <w:t>андартах и сводах правил;</w:t>
      </w:r>
    </w:p>
    <w:p w:rsidR="00000000" w:rsidRDefault="00F01D60">
      <w:bookmarkStart w:id="179" w:name="sub_12012"/>
      <w:r>
        <w:t>2) учете показателей и данных, содержащихся:</w:t>
      </w:r>
    </w:p>
    <w:bookmarkEnd w:id="179"/>
    <w:p w:rsidR="00000000" w:rsidRDefault="00F01D60">
      <w:r>
        <w:t>в стратегиях, программах и прогнозах социально-экономического развития Московской области, связанных с созданием объектов регионального значения;</w:t>
      </w:r>
    </w:p>
    <w:p w:rsidR="00000000" w:rsidRDefault="00F01D60">
      <w:r>
        <w:t>в официальных статист</w:t>
      </w:r>
      <w:r>
        <w:t>ических отчетах, содержащих сведения о состоянии экономики и социальной сферы, о социально-демографическом составе и плотности населения муниципальных образований Московской области;</w:t>
      </w:r>
    </w:p>
    <w:p w:rsidR="00000000" w:rsidRDefault="00F01D60">
      <w:r>
        <w:t>в утвержденных документах территориального планирования Российской Федера</w:t>
      </w:r>
      <w:r>
        <w:t>ции, Московской области и муниципальных образований Московской области и материалах по их обоснованию;</w:t>
      </w:r>
    </w:p>
    <w:p w:rsidR="00000000" w:rsidRDefault="00F01D60">
      <w:r>
        <w:t>в методических материалах в области градостроительной деятельности;</w:t>
      </w:r>
    </w:p>
    <w:p w:rsidR="00000000" w:rsidRDefault="00F01D60">
      <w:bookmarkStart w:id="180" w:name="sub_12013"/>
      <w:r>
        <w:t>3) корректном применении математических моделей и методов при расчетах норма</w:t>
      </w:r>
      <w:r>
        <w:t>тивных показателей градостроительного проектирования.</w:t>
      </w:r>
    </w:p>
    <w:p w:rsidR="00000000" w:rsidRDefault="00F01D60">
      <w:bookmarkStart w:id="181" w:name="sub_120002"/>
      <w:bookmarkEnd w:id="180"/>
      <w:r>
        <w:t>2. Материалы по обоснованию расчетных показателей сгруппированы в зависимости от видов объектов и территорий в соответствии с подразделами основной части Нормативов. Материалы по обос</w:t>
      </w:r>
      <w:r>
        <w:t xml:space="preserve">нованию содержат ссылки на использованные документы, перечисленные в </w:t>
      </w:r>
      <w:hyperlink w:anchor="sub_16000" w:history="1">
        <w:r>
          <w:rPr>
            <w:rStyle w:val="a0"/>
          </w:rPr>
          <w:t>приложении N 6</w:t>
        </w:r>
      </w:hyperlink>
      <w:r>
        <w:t>, извлечения из этих документов, пояснения, выводы и математические расчеты (при необходимости).</w:t>
      </w:r>
    </w:p>
    <w:bookmarkEnd w:id="181"/>
    <w:p w:rsidR="00000000" w:rsidRDefault="00F01D60"/>
    <w:p w:rsidR="00000000" w:rsidRDefault="00F01D60">
      <w:pPr>
        <w:pStyle w:val="Heading1"/>
      </w:pPr>
      <w:bookmarkStart w:id="182" w:name="sub_1201"/>
      <w:r>
        <w:t>1. Материалы по обоснованию ра</w:t>
      </w:r>
      <w:r>
        <w:t>счетных показателей интенсивности использования жилых территорий в населенных пунктах и плотности населения на жилых территориях</w:t>
      </w:r>
    </w:p>
    <w:bookmarkEnd w:id="182"/>
    <w:p w:rsidR="00000000" w:rsidRDefault="00F01D60"/>
    <w:p w:rsidR="00000000" w:rsidRDefault="00F01D60">
      <w:r>
        <w:t>Для описания математических зависимостей показателей интенсивности использования жилых территорий в населенных пунктах и плотности населения на жилых территориях от параметров объектов капитального строительства используются следующие обозначения.</w:t>
      </w:r>
    </w:p>
    <w:p w:rsidR="00000000" w:rsidRDefault="00F01D60">
      <w:r>
        <w:pict>
          <v:shape id="_x0000_i1031" type="#_x0000_t75" style="width:15pt;height:18pt">
            <v:imagedata r:id="rId38" o:title=""/>
          </v:shape>
        </w:pict>
      </w:r>
      <w:r>
        <w:t xml:space="preserve"> - площадь территории объекта, в том числе земельного участка (</w:t>
      </w:r>
      <w:r>
        <w:pict>
          <v:shape id="_x0000_i1032" type="#_x0000_t75" style="width:19.5pt;height:18pt">
            <v:imagedata r:id="rId39" o:title=""/>
          </v:shape>
        </w:pict>
      </w:r>
      <w:r>
        <w:t>), квартала (</w:t>
      </w:r>
      <w:r>
        <w:pict>
          <v:shape id="_x0000_i1033" type="#_x0000_t75" style="width:19.5pt;height:18pt">
            <v:imagedata r:id="rId40" o:title=""/>
          </v:shape>
        </w:pict>
      </w:r>
      <w:r>
        <w:t>), жилого района (</w:t>
      </w:r>
      <w:r>
        <w:pict>
          <v:shape id="_x0000_i1034" type="#_x0000_t75" style="width:21.75pt;height:18pt">
            <v:imagedata r:id="rId41" o:title=""/>
          </v:shape>
        </w:pict>
      </w:r>
      <w:r>
        <w:t>).</w:t>
      </w:r>
    </w:p>
    <w:p w:rsidR="00000000" w:rsidRDefault="00F01D60">
      <w:r>
        <w:pict>
          <v:shape id="_x0000_i1035" type="#_x0000_t75" style="width:13.5pt;height:18pt">
            <v:imagedata r:id="rId42" o:title=""/>
          </v:shape>
        </w:pict>
      </w:r>
      <w:r>
        <w:t xml:space="preserve"> - площадь застройки многоквартирного жилого дома (далее - дом, жилой дом).</w:t>
      </w:r>
    </w:p>
    <w:p w:rsidR="00000000" w:rsidRDefault="00F01D60">
      <w:r>
        <w:pict>
          <v:shape id="_x0000_i1036" type="#_x0000_t75" style="width:13.5pt;height:15.75pt">
            <v:imagedata r:id="rId43" o:title=""/>
          </v:shape>
        </w:pict>
      </w:r>
      <w:r>
        <w:t xml:space="preserve"> - этажность жилого дома.</w:t>
      </w:r>
    </w:p>
    <w:p w:rsidR="00000000" w:rsidRDefault="00F01D60">
      <w:r>
        <w:pict>
          <v:shape id="_x0000_i1037" type="#_x0000_t75" style="width:24pt;height:20.25pt">
            <v:imagedata r:id="rId44" o:title=""/>
          </v:shape>
        </w:pict>
      </w:r>
      <w:r>
        <w:t xml:space="preserve"> - площадь j-го этажа дома в габаритах наружных стен, j = 1, 2, ..., N.</w:t>
      </w:r>
    </w:p>
    <w:p w:rsidR="00000000" w:rsidRDefault="00F01D60">
      <w:r>
        <w:pict>
          <v:shape id="_x0000_i1038" type="#_x0000_t75" style="width:15pt;height:18pt">
            <v:imagedata r:id="rId45" o:title=""/>
          </v:shape>
        </w:pict>
      </w:r>
      <w:r>
        <w:t xml:space="preserve"> - поэтажная площадь дома, </w:t>
      </w:r>
      <w:r>
        <w:pict>
          <v:shape id="_x0000_i1039" type="#_x0000_t75" style="width:71.25pt;height:31.5pt">
            <v:imagedata r:id="rId46" o:title=""/>
          </v:shape>
        </w:pict>
      </w:r>
      <w:r>
        <w:t xml:space="preserve"> в случае одинаковых площадей всех этажей дома </w:t>
      </w:r>
      <w:r>
        <w:pict>
          <v:shape id="_x0000_i1040" type="#_x0000_t75" style="width:54pt;height:18pt">
            <v:imagedata r:id="rId47" o:title=""/>
          </v:shape>
        </w:pict>
      </w:r>
      <w:r>
        <w:t>.</w:t>
      </w:r>
    </w:p>
    <w:p w:rsidR="00000000" w:rsidRDefault="00F01D60">
      <w:r>
        <w:pict>
          <v:shape id="_x0000_i1041" type="#_x0000_t75" style="width:18.75pt;height:18pt">
            <v:imagedata r:id="rId48" o:title=""/>
          </v:shape>
        </w:pict>
      </w:r>
      <w:r>
        <w:t xml:space="preserve"> - количество жителей в доме.</w:t>
      </w:r>
    </w:p>
    <w:p w:rsidR="00000000" w:rsidRDefault="00F01D60">
      <w:r>
        <w:pict>
          <v:shape id="_x0000_i1042" type="#_x0000_t75" style="width:36.75pt;height:18pt">
            <v:imagedata r:id="rId49" o:title=""/>
          </v:shape>
        </w:pict>
      </w:r>
      <w:r>
        <w:t xml:space="preserve"> коэффициент застройки территории домами, если на территори</w:t>
      </w:r>
      <w:r>
        <w:t xml:space="preserve">и размещен один дом </w:t>
      </w:r>
      <w:r>
        <w:pict>
          <v:shape id="_x0000_i1043" type="#_x0000_t75" style="width:90.75pt;height:18pt">
            <v:imagedata r:id="rId50" o:title=""/>
          </v:shape>
        </w:pict>
      </w:r>
      <w:r>
        <w:t>, если несколько домов.</w:t>
      </w:r>
    </w:p>
    <w:p w:rsidR="00000000" w:rsidRDefault="00F01D60"/>
    <w:p w:rsidR="00000000" w:rsidRDefault="00F01D60">
      <w:r>
        <w:pict>
          <v:shape id="_x0000_i1044" type="#_x0000_t75" style="width:114.75pt;height:21.75pt">
            <v:imagedata r:id="rId51" o:title=""/>
          </v:shape>
        </w:pict>
      </w:r>
      <w:r>
        <w:t xml:space="preserve">, где </w:t>
      </w:r>
      <w:r>
        <w:pict>
          <v:shape id="_x0000_i1045" type="#_x0000_t75" style="width:75pt;height:31.5pt">
            <v:imagedata r:id="rId52" o:title=""/>
          </v:shape>
        </w:pict>
      </w:r>
      <w:r>
        <w:t>, i = 1, 2, ..., m.</w:t>
      </w:r>
    </w:p>
    <w:p w:rsidR="00000000" w:rsidRDefault="00F01D60"/>
    <w:p w:rsidR="00000000" w:rsidRDefault="00F01D60">
      <w:r>
        <w:pict>
          <v:shape id="_x0000_i1046" type="#_x0000_t75" style="width:60pt;height:22.5pt">
            <v:imagedata r:id="rId53" o:title=""/>
          </v:shape>
        </w:pict>
      </w:r>
      <w:r>
        <w:t xml:space="preserve"> - плотность застройки территории домами, е</w:t>
      </w:r>
      <w:r>
        <w:t xml:space="preserve">сли на территории размещен один дом </w:t>
      </w:r>
      <w:r>
        <w:pict>
          <v:shape id="_x0000_i1047" type="#_x0000_t75" style="width:90pt;height:18pt">
            <v:imagedata r:id="rId54" o:title=""/>
          </v:shape>
        </w:pict>
      </w:r>
      <w:r>
        <w:t>, если несколько домов.</w:t>
      </w:r>
    </w:p>
    <w:p w:rsidR="00000000" w:rsidRDefault="00F01D60"/>
    <w:p w:rsidR="00000000" w:rsidRDefault="00F01D60">
      <w:r>
        <w:pict>
          <v:shape id="_x0000_i1048" type="#_x0000_t75" style="width:66pt;height:20.25pt">
            <v:imagedata r:id="rId55" o:title=""/>
          </v:shape>
        </w:pict>
      </w:r>
      <w:r>
        <w:t xml:space="preserve">, где </w:t>
      </w:r>
      <w:r>
        <w:pict>
          <v:shape id="_x0000_i1049" type="#_x0000_t75" style="width:78pt;height:31.5pt">
            <v:imagedata r:id="rId56" o:title=""/>
          </v:shape>
        </w:pict>
      </w:r>
      <w:r>
        <w:t>; i = 1, 2, ..., m.</w:t>
      </w:r>
    </w:p>
    <w:p w:rsidR="00000000" w:rsidRDefault="00F01D60"/>
    <w:p w:rsidR="00000000" w:rsidRDefault="00F01D60">
      <w:r>
        <w:t>При размещения на территории одного дома, в котором площади вс</w:t>
      </w:r>
      <w:r>
        <w:t xml:space="preserve">ех этажей одинаковы, плотность застройки </w:t>
      </w:r>
      <w:r>
        <w:pict>
          <v:shape id="_x0000_i1050" type="#_x0000_t75" style="width:15pt;height:18pt">
            <v:imagedata r:id="rId57" o:title=""/>
          </v:shape>
        </w:pict>
      </w:r>
      <w:r>
        <w:t xml:space="preserve">, коэффициент застройки </w:t>
      </w:r>
      <w:r>
        <w:pict>
          <v:shape id="_x0000_i1051" type="#_x0000_t75" style="width:16.5pt;height:18pt">
            <v:imagedata r:id="rId58" o:title=""/>
          </v:shape>
        </w:pict>
      </w:r>
      <w:r>
        <w:t xml:space="preserve"> и этажность дома N связаны зависимостью </w:t>
      </w:r>
      <w:r>
        <w:pict>
          <v:shape id="_x0000_i1052" type="#_x0000_t75" style="width:90.75pt;height:18pt">
            <v:imagedata r:id="rId59" o:title=""/>
          </v:shape>
        </w:pict>
      </w:r>
      <w:r>
        <w:t>.</w:t>
      </w:r>
    </w:p>
    <w:p w:rsidR="00000000" w:rsidRDefault="00F01D60">
      <w:r>
        <w:pict>
          <v:shape id="_x0000_i1053" type="#_x0000_t75" style="width:43.5pt;height:15.75pt">
            <v:imagedata r:id="rId60" o:title=""/>
          </v:shape>
        </w:pict>
      </w:r>
      <w:r>
        <w:t xml:space="preserve"> - ко</w:t>
      </w:r>
      <w:r>
        <w:t>личество жителей, проживающих на территории.</w:t>
      </w:r>
    </w:p>
    <w:p w:rsidR="00000000" w:rsidRDefault="00F01D60">
      <w:r>
        <w:pict>
          <v:shape id="_x0000_i1054" type="#_x0000_t75" style="width:76.5pt;height:22.5pt">
            <v:imagedata r:id="rId61" o:title=""/>
          </v:shape>
        </w:pict>
      </w:r>
      <w:r>
        <w:t xml:space="preserve"> - плотность жителей на территории, </w:t>
      </w:r>
      <w:r>
        <w:pict>
          <v:shape id="_x0000_i1055" type="#_x0000_t75" style="width:58.5pt;height:18pt">
            <v:imagedata r:id="rId62" o:title=""/>
          </v:shape>
        </w:pict>
      </w:r>
      <w:r>
        <w:t>.</w:t>
      </w:r>
    </w:p>
    <w:p w:rsidR="00000000" w:rsidRDefault="00F01D60">
      <w:r>
        <w:t xml:space="preserve">При известной средней обеспеченности жителя площадью дома </w:t>
      </w:r>
      <w:r>
        <w:pict>
          <v:shape id="_x0000_i1056" type="#_x0000_t75" style="width:17.25pt;height:18pt">
            <v:imagedata r:id="rId63" o:title=""/>
          </v:shape>
        </w:pict>
      </w:r>
      <w:r>
        <w:t xml:space="preserve"> плотно</w:t>
      </w:r>
      <w:r>
        <w:t xml:space="preserve">сть жителей на территории определяется по плотности застройки </w:t>
      </w:r>
      <w:r>
        <w:pict>
          <v:shape id="_x0000_i1057" type="#_x0000_t75" style="width:58.5pt;height:18pt">
            <v:imagedata r:id="rId64" o:title=""/>
          </v:shape>
        </w:pict>
      </w:r>
      <w:r>
        <w:t>.</w:t>
      </w:r>
    </w:p>
    <w:p w:rsidR="00000000" w:rsidRDefault="00F01D60">
      <w:r>
        <w:pict>
          <v:shape id="_x0000_i1058" type="#_x0000_t75" style="width:20.25pt;height:18pt">
            <v:imagedata r:id="rId65" o:title=""/>
          </v:shape>
        </w:pict>
      </w:r>
      <w:r>
        <w:t xml:space="preserve"> - средняя этажность нескольких жилых домов.</w:t>
      </w:r>
    </w:p>
    <w:p w:rsidR="00000000" w:rsidRDefault="00F01D60"/>
    <w:p w:rsidR="00000000" w:rsidRDefault="00F01D60">
      <w:r>
        <w:pict>
          <v:shape id="_x0000_i1059" type="#_x0000_t75" style="width:204pt;height:33pt">
            <v:imagedata r:id="rId66" o:title=""/>
          </v:shape>
        </w:pict>
      </w:r>
      <w:r>
        <w:t>; i = 1, 2, ..., m.</w:t>
      </w:r>
    </w:p>
    <w:p w:rsidR="00000000" w:rsidRDefault="00F01D60"/>
    <w:p w:rsidR="00000000" w:rsidRDefault="00F01D60">
      <w:r>
        <w:t>В случае одинаковы</w:t>
      </w:r>
      <w:r>
        <w:t>х площадей всех этажей в каждом i-ом доме, формула расчета средней этажности принимает вид:</w:t>
      </w:r>
    </w:p>
    <w:p w:rsidR="00000000" w:rsidRDefault="00F01D60"/>
    <w:p w:rsidR="00000000" w:rsidRDefault="00F01D60">
      <w:r>
        <w:pict>
          <v:shape id="_x0000_i1060" type="#_x0000_t75" style="width:140.25pt;height:33pt">
            <v:imagedata r:id="rId67" o:title=""/>
          </v:shape>
        </w:pict>
      </w:r>
      <w:r>
        <w:t xml:space="preserve"> ; i = 1, 2, ..., m.</w:t>
      </w:r>
    </w:p>
    <w:p w:rsidR="00000000" w:rsidRDefault="00F01D60"/>
    <w:p w:rsidR="00000000" w:rsidRDefault="00F01D60">
      <w:r>
        <w:t xml:space="preserve">Плотность застройки территории является не только технической характеристикой застройки, но и социальным показателем, отражающим в расчете на одного жителя связь обеспеченностей площадью дома </w:t>
      </w:r>
      <w:r>
        <w:pict>
          <v:shape id="_x0000_i1061" type="#_x0000_t75" style="width:17.25pt;height:18pt">
            <v:imagedata r:id="rId68" o:title=""/>
          </v:shape>
        </w:pict>
      </w:r>
      <w:r>
        <w:t xml:space="preserve"> и площадью территории </w:t>
      </w:r>
      <w:r>
        <w:pict>
          <v:shape id="_x0000_i1062" type="#_x0000_t75" style="width:17.25pt;height:18pt">
            <v:imagedata r:id="rId69" o:title=""/>
          </v:shape>
        </w:pict>
      </w:r>
      <w:r>
        <w:t>в виде формулы:</w:t>
      </w:r>
    </w:p>
    <w:p w:rsidR="00000000" w:rsidRDefault="00F01D60"/>
    <w:p w:rsidR="00000000" w:rsidRDefault="00F01D60">
      <w:r>
        <w:pict>
          <v:shape id="_x0000_i1063" type="#_x0000_t75" style="width:108.75pt;height:20.25pt">
            <v:imagedata r:id="rId70" o:title=""/>
          </v:shape>
        </w:pict>
      </w:r>
      <w:r>
        <w:t>,</w:t>
      </w:r>
    </w:p>
    <w:p w:rsidR="00000000" w:rsidRDefault="00F01D60"/>
    <w:p w:rsidR="00000000" w:rsidRDefault="00F01D60">
      <w:r>
        <w:t xml:space="preserve">где </w:t>
      </w:r>
      <w:r>
        <w:pict>
          <v:shape id="_x0000_i1064" type="#_x0000_t75" style="width:72.75pt;height:20.25pt">
            <v:imagedata r:id="rId71" o:title=""/>
          </v:shape>
        </w:pict>
      </w:r>
      <w:r>
        <w:t xml:space="preserve"> и </w:t>
      </w:r>
      <w:r>
        <w:pict>
          <v:shape id="_x0000_i1065" type="#_x0000_t75" style="width:59.25pt;height:18pt">
            <v:imagedata r:id="rId72" o:title=""/>
          </v:shape>
        </w:pict>
      </w:r>
      <w:r>
        <w:t>.</w:t>
      </w:r>
    </w:p>
    <w:p w:rsidR="00000000" w:rsidRDefault="00F01D60">
      <w:r>
        <w:t xml:space="preserve">Плотность застройки </w:t>
      </w:r>
      <w:r>
        <w:pict>
          <v:shape id="_x0000_i1066" type="#_x0000_t75" style="width:14.25pt;height:18pt">
            <v:imagedata r:id="rId73" o:title=""/>
          </v:shape>
        </w:pict>
      </w:r>
      <w:r>
        <w:t xml:space="preserve"> обратно пропорциональна территориальной обеспеченности </w:t>
      </w:r>
      <w:r>
        <w:pict>
          <v:shape id="_x0000_i1067" type="#_x0000_t75" style="width:17.25pt;height:18pt">
            <v:imagedata r:id="rId74" o:title=""/>
          </v:shape>
        </w:pict>
      </w:r>
      <w:r>
        <w:t xml:space="preserve">. При фиксация в качестве расчетного значения </w:t>
      </w:r>
      <w:r>
        <w:pict>
          <v:shape id="_x0000_i1068" type="#_x0000_t75" style="width:67.5pt;height:21.75pt">
            <v:imagedata r:id="rId75" o:title=""/>
          </v:shape>
        </w:pict>
      </w:r>
      <w:r>
        <w:t xml:space="preserve"> некоторого сложившегося или планируемого уровня средней обеспеченности жителя площадью многоквартирного дома максимально допустимая плотностью застройки </w:t>
      </w:r>
      <w:r>
        <w:pict>
          <v:shape id="_x0000_i1069" type="#_x0000_t75" style="width:28.5pt;height:21.75pt">
            <v:imagedata r:id="rId76" o:title=""/>
          </v:shape>
        </w:pict>
      </w:r>
      <w:r>
        <w:t xml:space="preserve"> достигается при минимальной площади территории </w:t>
      </w:r>
      <w:r>
        <w:pict>
          <v:shape id="_x0000_i1070" type="#_x0000_t75" style="width:28.5pt;height:21.75pt">
            <v:imagedata r:id="rId77" o:title=""/>
          </v:shape>
        </w:pict>
      </w:r>
      <w:r>
        <w:t xml:space="preserve"> (для размещения дома с земельным участком и размещения иных объектов обслуживания населения, определяющих благоприятные условия жизнедеятельности </w:t>
      </w:r>
      <w:r>
        <w:t>человека):</w:t>
      </w:r>
    </w:p>
    <w:p w:rsidR="00000000" w:rsidRDefault="00F01D60"/>
    <w:p w:rsidR="00000000" w:rsidRDefault="00F01D60">
      <w:r>
        <w:pict>
          <v:shape id="_x0000_i1071" type="#_x0000_t75" style="width:96.75pt;height:21.75pt">
            <v:imagedata r:id="rId78" o:title=""/>
          </v:shape>
        </w:pict>
      </w:r>
      <w:r>
        <w:t>.</w:t>
      </w:r>
    </w:p>
    <w:p w:rsidR="00000000" w:rsidRDefault="00F01D60"/>
    <w:p w:rsidR="00000000" w:rsidRDefault="00F01D60">
      <w:r>
        <w:t xml:space="preserve">Исследование и обоснование принимаемых математических зависимостей для </w:t>
      </w:r>
      <w:r>
        <w:pict>
          <v:shape id="_x0000_i1072" type="#_x0000_t75" style="width:28.5pt;height:21.75pt">
            <v:imagedata r:id="rId79" o:title=""/>
          </v:shape>
        </w:pict>
      </w:r>
      <w:r>
        <w:t xml:space="preserve">, </w:t>
      </w:r>
      <w:r>
        <w:pict>
          <v:shape id="_x0000_i1073" type="#_x0000_t75" style="width:28.5pt;height:21.75pt">
            <v:imagedata r:id="rId80" o:title=""/>
          </v:shape>
        </w:pict>
      </w:r>
      <w:r>
        <w:t xml:space="preserve"> и </w:t>
      </w:r>
      <w:r>
        <w:pict>
          <v:shape id="_x0000_i1074" type="#_x0000_t75" style="width:29.25pt;height:21.75pt">
            <v:imagedata r:id="rId81" o:title=""/>
          </v:shape>
        </w:pict>
      </w:r>
      <w:r>
        <w:t xml:space="preserve"> проводится поэтапно дл</w:t>
      </w:r>
      <w:r>
        <w:t>я земельного участка, квартала и жилого района с учетом дополнительно возникающих факторов.</w:t>
      </w:r>
    </w:p>
    <w:p w:rsidR="00000000" w:rsidRDefault="00F01D60">
      <w:r>
        <w:t xml:space="preserve">Сначала выводятся зависимости для земельного участка, на котором размещается жилой дом с одинаковой площадью всех этажей. Коэффициент застройки </w:t>
      </w:r>
      <w:r>
        <w:pict>
          <v:shape id="_x0000_i1075" type="#_x0000_t75" style="width:16.5pt;height:18pt">
            <v:imagedata r:id="rId82" o:title=""/>
          </v:shape>
        </w:pict>
      </w:r>
      <w:r>
        <w:t xml:space="preserve"> и плотность застройки </w:t>
      </w:r>
      <w:r>
        <w:pict>
          <v:shape id="_x0000_i1076" type="#_x0000_t75" style="width:15pt;height:18pt">
            <v:imagedata r:id="rId83" o:title=""/>
          </v:shape>
        </w:pict>
      </w:r>
      <w:r>
        <w:t xml:space="preserve"> участка определяются по формулам: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2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83" w:name="sub_10001"/>
            <w:r w:rsidRPr="00F01D60">
              <w:pict>
                <v:shape id="_x0000_i1077" type="#_x0000_t75" style="width:99.75pt;height:18.75pt">
                  <v:imagedata r:id="rId84" o:title=""/>
                </v:shape>
              </w:pict>
            </w:r>
            <w:r w:rsidRPr="00F01D60">
              <w:t>;</w:t>
            </w:r>
            <w:bookmarkEnd w:id="183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84" w:name="sub_10002"/>
            <w:r w:rsidRPr="00F01D60">
              <w:pict>
                <v:shape id="_x0000_i1078" type="#_x0000_t75" style="width:216.75pt;height:19.5pt">
                  <v:imagedata r:id="rId85" o:title=""/>
                </v:shape>
              </w:pict>
            </w:r>
            <w:r w:rsidRPr="00F01D60">
              <w:t>;</w:t>
            </w:r>
            <w:bookmarkEnd w:id="184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85" w:name="sub_10003"/>
            <w:r w:rsidRPr="00F01D60">
              <w:pict>
                <v:shape id="_x0000_i1079" type="#_x0000_t75" style="width:76.5pt;height:18.75pt">
                  <v:imagedata r:id="rId86" o:title=""/>
                </v:shape>
              </w:pict>
            </w:r>
            <w:r w:rsidRPr="00F01D60">
              <w:t>;</w:t>
            </w:r>
            <w:bookmarkEnd w:id="185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(3)</w:t>
            </w:r>
          </w:p>
        </w:tc>
      </w:tr>
    </w:tbl>
    <w:p w:rsidR="00000000" w:rsidRDefault="00F01D60"/>
    <w:p w:rsidR="00000000" w:rsidRDefault="00F01D60">
      <w:r>
        <w:t xml:space="preserve">На участке кроме дома с площадью застройки </w:t>
      </w:r>
      <w:r>
        <w:pict>
          <v:shape id="_x0000_i1080" type="#_x0000_t75" style="width:50.25pt;height:18pt">
            <v:imagedata r:id="rId87" o:title=""/>
          </v:shape>
        </w:pict>
      </w:r>
      <w:r>
        <w:t xml:space="preserve"> размещаются элементы придомовой территории рекреационного назначения (озеленение, площадки для отдыха, игр, физической культуры) площадью </w:t>
      </w:r>
      <w:r>
        <w:pict>
          <v:shape id="_x0000_i1081" type="#_x0000_t75" style="width:14.25pt;height:18pt">
            <v:imagedata r:id="rId88" o:title=""/>
          </v:shape>
        </w:pict>
      </w:r>
      <w:r>
        <w:t xml:space="preserve">, автостоянки площадью </w:t>
      </w:r>
      <w:r>
        <w:pict>
          <v:shape id="_x0000_i1082" type="#_x0000_t75" style="width:13.5pt;height:18pt">
            <v:imagedata r:id="rId89" o:title=""/>
          </v:shape>
        </w:pict>
      </w:r>
      <w:r>
        <w:t xml:space="preserve">, проезды и дорожки (далее - проезды) площадью </w:t>
      </w:r>
      <w:r>
        <w:pict>
          <v:shape id="_x0000_i1083" type="#_x0000_t75" style="width:13.5pt;height:18pt">
            <v:imagedata r:id="rId90" o:title=""/>
          </v:shape>
        </w:pict>
      </w:r>
      <w:r>
        <w:t>.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2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86" w:name="sub_10004"/>
            <w:r w:rsidRPr="00F01D60">
              <w:pict>
                <v:shape id="_x0000_i1084" type="#_x0000_t75" style="width:95.25pt;height:18.75pt">
                  <v:imagedata r:id="rId91" o:title=""/>
                </v:shape>
              </w:pict>
            </w:r>
            <w:r w:rsidRPr="00F01D60">
              <w:t>.</w:t>
            </w:r>
            <w:bookmarkEnd w:id="186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(4)</w:t>
            </w:r>
          </w:p>
        </w:tc>
      </w:tr>
    </w:tbl>
    <w:p w:rsidR="00000000" w:rsidRDefault="00F01D60"/>
    <w:p w:rsidR="00000000" w:rsidRDefault="00F01D60">
      <w:r>
        <w:t>Расчетное количество жителей дома пропорционально поэтажной площади дома </w:t>
      </w:r>
      <w:r>
        <w:pict>
          <v:shape id="_x0000_i1085" type="#_x0000_t75" style="width:12.75pt;height:18pt">
            <v:imagedata r:id="rId92" o:title=""/>
          </v:shape>
        </w:pict>
      </w:r>
      <w:r>
        <w:t>. Поэтому минимально необходимая площадь элементов рекреации пропорциональна площади дома: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2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87" w:name="sub_10005"/>
            <w:r w:rsidRPr="00F01D60">
              <w:pict>
                <v:shape id="_x0000_i1086" type="#_x0000_t75" style="width:45.75pt;height:15pt">
                  <v:imagedata r:id="rId93" o:title=""/>
                </v:shape>
              </w:pict>
            </w:r>
            <w:r w:rsidRPr="00F01D60">
              <w:t>.</w:t>
            </w:r>
            <w:bookmarkEnd w:id="187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(5)</w:t>
            </w:r>
          </w:p>
        </w:tc>
      </w:tr>
    </w:tbl>
    <w:p w:rsidR="00000000" w:rsidRDefault="00F01D60"/>
    <w:p w:rsidR="00000000" w:rsidRDefault="00F01D60">
      <w:r>
        <w:t>Для площади стоянок автомобильного транспорта линейная зависимость допускается как первое приближение: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2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88" w:name="sub_10006"/>
            <w:r w:rsidRPr="00F01D60">
              <w:pict>
                <v:shape id="_x0000_i1087" type="#_x0000_t75" style="width:42.75pt;height:15pt">
                  <v:imagedata r:id="rId94" o:title=""/>
                </v:shape>
              </w:pict>
            </w:r>
            <w:r w:rsidRPr="00F01D60">
              <w:t>.</w:t>
            </w:r>
            <w:bookmarkEnd w:id="188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(6)</w:t>
            </w:r>
          </w:p>
        </w:tc>
      </w:tr>
    </w:tbl>
    <w:p w:rsidR="00000000" w:rsidRDefault="00F01D60"/>
    <w:p w:rsidR="00000000" w:rsidRDefault="00F01D60">
      <w:r>
        <w:t xml:space="preserve">Здесь </w:t>
      </w:r>
      <w:r>
        <w:pict>
          <v:shape id="_x0000_i1088" type="#_x0000_t75" style="width:12.75pt;height:18pt">
            <v:imagedata r:id="rId95" o:title=""/>
          </v:shape>
        </w:pict>
      </w:r>
      <w:r>
        <w:t xml:space="preserve"> и </w:t>
      </w:r>
      <w:r>
        <w:pict>
          <v:shape id="_x0000_i1089" type="#_x0000_t75" style="width:12pt;height:18pt">
            <v:imagedata r:id="rId96" o:title=""/>
          </v:shape>
        </w:pict>
      </w:r>
      <w:r>
        <w:t xml:space="preserve"> - коэффициенты минимальной обеспеченности квадратного метра дома территорией для размещения рекреационных элементов и автостоянок соответственно.</w:t>
      </w:r>
    </w:p>
    <w:p w:rsidR="00000000" w:rsidRDefault="00F01D60">
      <w:r>
        <w:t xml:space="preserve">Площадь минимально необходимых проездов </w:t>
      </w:r>
      <w:r>
        <w:pict>
          <v:shape id="_x0000_i1090" type="#_x0000_t75" style="width:13.5pt;height:18pt">
            <v:imagedata r:id="rId97" o:title=""/>
          </v:shape>
        </w:pict>
      </w:r>
      <w:r>
        <w:t xml:space="preserve"> в первом приближении линейно зависит от площади застройки </w:t>
      </w:r>
      <w:r>
        <w:pict>
          <v:shape id="_x0000_i1091" type="#_x0000_t75" style="width:12pt;height:18pt">
            <v:imagedata r:id="rId98" o:title=""/>
          </v:shape>
        </w:pict>
      </w:r>
      <w:r>
        <w:t xml:space="preserve"> и площади придомовых территорий, т.е. площадей рекреационных элементов </w:t>
      </w:r>
      <w:r>
        <w:pict>
          <v:shape id="_x0000_i1092" type="#_x0000_t75" style="width:13.5pt;height:18pt">
            <v:imagedata r:id="rId99" o:title=""/>
          </v:shape>
        </w:pict>
      </w:r>
      <w:r>
        <w:t xml:space="preserve"> и стоянок </w:t>
      </w:r>
      <w:r>
        <w:pict>
          <v:shape id="_x0000_i1093" type="#_x0000_t75" style="width:12.75pt;height:18pt">
            <v:imagedata r:id="rId100" o:title=""/>
          </v:shape>
        </w:pict>
      </w:r>
      <w:r>
        <w:t>.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2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89" w:name="sub_10007"/>
            <w:r w:rsidRPr="00F01D60">
              <w:pict>
                <v:shape id="_x0000_i1094" type="#_x0000_t75" style="width:108pt;height:16.5pt">
                  <v:imagedata r:id="rId101" o:title=""/>
                </v:shape>
              </w:pict>
            </w:r>
            <w:r w:rsidRPr="00F01D60">
              <w:t>,</w:t>
            </w:r>
            <w:bookmarkEnd w:id="189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(7)</w:t>
            </w:r>
          </w:p>
        </w:tc>
      </w:tr>
    </w:tbl>
    <w:p w:rsidR="00000000" w:rsidRDefault="00F01D60"/>
    <w:p w:rsidR="00000000" w:rsidRDefault="00F01D60">
      <w:r>
        <w:t xml:space="preserve">где </w:t>
      </w:r>
      <w:r>
        <w:pict>
          <v:shape id="_x0000_i1095" type="#_x0000_t75" style="width:15.75pt;height:18.75pt">
            <v:imagedata r:id="rId102" o:title=""/>
          </v:shape>
        </w:pict>
      </w:r>
      <w:r>
        <w:t xml:space="preserve"> и </w:t>
      </w:r>
      <w:r>
        <w:pict>
          <v:shape id="_x0000_i1096" type="#_x0000_t75" style="width:15.75pt;height:18.75pt">
            <v:imagedata r:id="rId103" o:title=""/>
          </v:shape>
        </w:pict>
      </w:r>
      <w:r>
        <w:t xml:space="preserve"> - коэффициенты минимальной обеспеченности дома, элементов рекреации и автостоянок территорией для организации проездов.</w:t>
      </w:r>
    </w:p>
    <w:p w:rsidR="00000000" w:rsidRDefault="00F01D60">
      <w:r>
        <w:t xml:space="preserve">После </w:t>
      </w:r>
      <w:r>
        <w:t xml:space="preserve">подстановки </w:t>
      </w:r>
      <w:hyperlink w:anchor="sub_10005" w:history="1">
        <w:r>
          <w:rPr>
            <w:rStyle w:val="a0"/>
          </w:rPr>
          <w:t>(5)</w:t>
        </w:r>
      </w:hyperlink>
      <w:r>
        <w:t xml:space="preserve">, </w:t>
      </w:r>
      <w:hyperlink w:anchor="sub_10006" w:history="1">
        <w:r>
          <w:rPr>
            <w:rStyle w:val="a0"/>
          </w:rPr>
          <w:t>(6)</w:t>
        </w:r>
      </w:hyperlink>
      <w:r>
        <w:t xml:space="preserve">, </w:t>
      </w:r>
      <w:hyperlink w:anchor="sub_10007" w:history="1">
        <w:r>
          <w:rPr>
            <w:rStyle w:val="a0"/>
          </w:rPr>
          <w:t>(7)</w:t>
        </w:r>
      </w:hyperlink>
      <w:r>
        <w:t xml:space="preserve"> в </w:t>
      </w:r>
      <w:hyperlink w:anchor="sub_10004" w:history="1">
        <w:r>
          <w:rPr>
            <w:rStyle w:val="a0"/>
          </w:rPr>
          <w:t>(4)</w:t>
        </w:r>
      </w:hyperlink>
      <w:r>
        <w:t xml:space="preserve"> получается формула связи поэтажной площади дома и минимально допустимой площади участка: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7840"/>
        <w:gridCol w:w="12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90" w:name="sub_12008"/>
            <w:r w:rsidRPr="00F01D60">
              <w:pict>
                <v:shape id="_x0000_i1097" type="#_x0000_t75" style="width:94.5pt;height:18.75pt">
                  <v:imagedata r:id="rId104" o:title=""/>
                </v:shape>
              </w:pict>
            </w:r>
            <w:r w:rsidRPr="00F01D60">
              <w:t>,</w:t>
            </w:r>
            <w:bookmarkEnd w:id="19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(8)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t>где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098" type="#_x0000_t75" style="width:90pt;height:16.5pt">
                  <v:imagedata r:id="rId105" o:title=""/>
                </v:shape>
              </w:pict>
            </w:r>
            <w:r w:rsidRPr="00F01D60"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(9)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099" type="#_x0000_t75" style="width:40.5pt;height:15pt">
                  <v:imagedata r:id="rId106" o:title=""/>
                </v:shape>
              </w:pict>
            </w:r>
            <w:r w:rsidRPr="00F01D60"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(10)</w:t>
            </w:r>
          </w:p>
        </w:tc>
      </w:tr>
    </w:tbl>
    <w:p w:rsidR="00000000" w:rsidRDefault="00F01D60"/>
    <w:p w:rsidR="00000000" w:rsidRDefault="00F01D60">
      <w:r>
        <w:t xml:space="preserve">После подстановки </w:t>
      </w:r>
      <w:hyperlink w:anchor="sub_12008" w:history="1">
        <w:r>
          <w:rPr>
            <w:rStyle w:val="a0"/>
          </w:rPr>
          <w:t>(8)</w:t>
        </w:r>
      </w:hyperlink>
      <w:r>
        <w:t xml:space="preserve"> в </w:t>
      </w:r>
      <w:hyperlink w:anchor="sub_10001" w:history="1">
        <w:r>
          <w:rPr>
            <w:rStyle w:val="a0"/>
          </w:rPr>
          <w:t>(1)</w:t>
        </w:r>
      </w:hyperlink>
      <w:r>
        <w:t xml:space="preserve">, </w:t>
      </w:r>
      <w:hyperlink w:anchor="sub_10002" w:history="1">
        <w:r>
          <w:rPr>
            <w:rStyle w:val="a0"/>
          </w:rPr>
          <w:t>(2)</w:t>
        </w:r>
      </w:hyperlink>
      <w:r>
        <w:t xml:space="preserve"> и </w:t>
      </w:r>
      <w:hyperlink w:anchor="sub_10003" w:history="1">
        <w:r>
          <w:rPr>
            <w:rStyle w:val="a0"/>
          </w:rPr>
          <w:t>(3)</w:t>
        </w:r>
      </w:hyperlink>
      <w:r>
        <w:t xml:space="preserve"> получается формулы зависимости максимально допустимого коэффициен</w:t>
      </w:r>
      <w:r>
        <w:t>та застройки и максимально допустимой плотности застройки участка от этажности дома: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324"/>
        <w:gridCol w:w="12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00" type="#_x0000_t75" style="width:119.25pt;height:17.25pt">
                  <v:imagedata r:id="rId107" o:title=""/>
                </v:shape>
              </w:pict>
            </w:r>
            <w:r w:rsidRPr="00F01D60"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(11)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01" type="#_x0000_t75" style="width:104.25pt;height:17.25pt">
                  <v:imagedata r:id="rId108" o:title=""/>
                </v:shape>
              </w:pict>
            </w:r>
            <w:r w:rsidRPr="00F01D60"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(12)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02" type="#_x0000_t75" style="width:117.75pt;height:18.75pt">
                  <v:imagedata r:id="rId109" o:title=""/>
                </v:shape>
              </w:pict>
            </w:r>
            <w:r w:rsidRPr="00F01D60"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(13)</w:t>
            </w:r>
          </w:p>
        </w:tc>
      </w:tr>
    </w:tbl>
    <w:p w:rsidR="00000000" w:rsidRDefault="00F01D60"/>
    <w:p w:rsidR="00000000" w:rsidRDefault="00F01D60">
      <w:r>
        <w:t xml:space="preserve">Графики функций </w:t>
      </w:r>
      <w:r>
        <w:pict>
          <v:shape id="_x0000_i1103" type="#_x0000_t75" style="width:52.5pt;height:20.25pt">
            <v:imagedata r:id="rId110" o:title=""/>
          </v:shape>
        </w:pict>
      </w:r>
      <w:r>
        <w:t xml:space="preserve"> и </w:t>
      </w:r>
      <w:r>
        <w:pict>
          <v:shape id="_x0000_i1104" type="#_x0000_t75" style="width:85.5pt;height:20.25pt">
            <v:imagedata r:id="rId111" o:title=""/>
          </v:shape>
        </w:pict>
      </w:r>
      <w:r>
        <w:t xml:space="preserve"> приведены на </w:t>
      </w:r>
      <w:hyperlink w:anchor="sub_1211" w:history="1">
        <w:r>
          <w:rPr>
            <w:rStyle w:val="a0"/>
          </w:rPr>
          <w:t>рисунке 1</w:t>
        </w:r>
      </w:hyperlink>
      <w:r>
        <w:t>.</w:t>
      </w:r>
    </w:p>
    <w:p w:rsidR="00000000" w:rsidRDefault="00F01D60"/>
    <w:p w:rsidR="00000000" w:rsidRDefault="00F01D60">
      <w:r>
        <w:pict>
          <v:shape id="_x0000_i1105" type="#_x0000_t75" style="width:462.75pt;height:210pt">
            <v:imagedata r:id="rId112" o:title=""/>
          </v:shape>
        </w:pict>
      </w:r>
      <w:bookmarkStart w:id="191" w:name="sub_1211"/>
    </w:p>
    <w:bookmarkEnd w:id="191"/>
    <w:p w:rsidR="00000000" w:rsidRDefault="00F01D60">
      <w:pPr>
        <w:ind w:firstLine="698"/>
        <w:jc w:val="center"/>
      </w:pPr>
      <w:r>
        <w:t>Рис. 1. Графики максимального коэффициента застройки (нижний) и максимальной плотности застройки (верхний)</w:t>
      </w:r>
    </w:p>
    <w:p w:rsidR="00000000" w:rsidRDefault="00F01D60"/>
    <w:p w:rsidR="00000000" w:rsidRDefault="00F01D60">
      <w:r>
        <w:t>Из графи</w:t>
      </w:r>
      <w:r>
        <w:t>ка видно, что плотность застройки с увеличением этажности растет нелинейно, приращение каждого очередного этажа приводит к все меньшему приращению плотности застройки.</w:t>
      </w:r>
    </w:p>
    <w:p w:rsidR="00000000" w:rsidRDefault="00F01D60">
      <w:r>
        <w:t>Для жилого квартала, состоящего из группы участков (i = 1, 2, ..., m) с домами разной эт</w:t>
      </w:r>
      <w:r>
        <w:t>ажности, максимальный коэффициент и максимальная плотность застройки квартала определяется по формулам: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  <w:gridCol w:w="7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06" type="#_x0000_t75" style="width:406.5pt;height:26.25pt">
                  <v:imagedata r:id="rId113" o:title=""/>
                </v:shape>
              </w:pict>
            </w:r>
            <w:r w:rsidRPr="00F01D60">
              <w:t>;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(14)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07" type="#_x0000_t75" style="width:333pt;height:26.25pt">
                  <v:imagedata r:id="rId114" o:title=""/>
                </v:shape>
              </w:pict>
            </w:r>
            <w:r w:rsidRPr="00F01D60">
              <w:t>;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(15)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t xml:space="preserve">где </w:t>
            </w:r>
            <w:r w:rsidRPr="00F01D60">
              <w:pict>
                <v:shape id="_x0000_i1108" type="#_x0000_t75" style="width:116.25pt;height:26.25pt">
                  <v:imagedata r:id="rId115" o:title=""/>
                </v:shape>
              </w:pict>
            </w:r>
            <w:r w:rsidRPr="00F01D60"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r>
        <w:t>Таким образом, формулы расчета максимальной интенсивности застройки жилого квартала сохраняют структурный вид, а различная э</w:t>
      </w:r>
      <w:r>
        <w:t>тажность домов в квартале учитывается средней этажностью.</w:t>
      </w:r>
    </w:p>
    <w:p w:rsidR="00000000" w:rsidRDefault="00F01D60">
      <w:r>
        <w:t>Показатели интенсивности застройки зависят не только от этажности домов, но и от численности населения в городе и от принадлежности города к разным типам устойчивых систем расселения Московской обла</w:t>
      </w:r>
      <w:r>
        <w:t>сти. Для учета влияния эти факторов в формулы дополнены поправочным коэффициентом к при коэффициенте а: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09" type="#_x0000_t75" style="width:164.25pt;height:19.5pt">
                  <v:imagedata r:id="rId116" o:title=""/>
                </v:shape>
              </w:pict>
            </w:r>
            <w:r w:rsidRPr="00F01D60"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(16)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10" type="#_x0000_t75" style="width:154.5pt;height:19.5pt">
                  <v:imagedata r:id="rId117" o:title=""/>
                </v:shape>
              </w:pic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(17)</w:t>
            </w:r>
          </w:p>
        </w:tc>
      </w:tr>
    </w:tbl>
    <w:p w:rsidR="00000000" w:rsidRDefault="00F01D60"/>
    <w:p w:rsidR="00000000" w:rsidRDefault="00F01D60">
      <w:r>
        <w:t>В городах с большей численностью населения из-за дефицита территории сокращаются площади придомовых участков в расчете на одного жителя, коэффициент к понижен и допускается более плотная застройка. Очевидно для г</w:t>
      </w:r>
      <w:r>
        <w:t>орода, расположенного в устойчивой системе расселения городского типа коэффициент к ниже, чем для города с такой же численностью населения, расположенном в устойчивой системе расселения рекреационно-городского типа.</w:t>
      </w:r>
    </w:p>
    <w:p w:rsidR="00000000" w:rsidRDefault="00F01D60">
      <w:r>
        <w:t>В жилом районе кроме территорий, застраи</w:t>
      </w:r>
      <w:r>
        <w:t xml:space="preserve">ваемых жилыми домами, должны отводиться территории под объекты здравоохранения, образования, общественного питания, и иных видов, перечисленных в </w:t>
      </w:r>
      <w:hyperlink w:anchor="sub_15000" w:history="1">
        <w:r>
          <w:rPr>
            <w:rStyle w:val="a0"/>
          </w:rPr>
          <w:t>приложении N 5</w:t>
        </w:r>
      </w:hyperlink>
      <w:r>
        <w:t xml:space="preserve"> к Нормативам. Для размещения объектов каждого вида (v = 1, 2, ..., w</w:t>
      </w:r>
      <w:r>
        <w:t xml:space="preserve">) в жилом районе отводится минимально необходимые территории </w:t>
      </w:r>
      <w:r>
        <w:pict>
          <v:shape id="_x0000_i1111" type="#_x0000_t75" style="width:37.5pt;height:23.25pt">
            <v:imagedata r:id="rId118" o:title=""/>
          </v:shape>
        </w:pict>
      </w:r>
      <w:r>
        <w:t xml:space="preserve"> из расчета количества жителей района, которое пропорционально суммарной поэтажной площади жилых домов </w:t>
      </w:r>
      <w:r>
        <w:pict>
          <v:shape id="_x0000_i1112" type="#_x0000_t75" style="width:15pt;height:18pt">
            <v:imagedata r:id="rId119" o:title=""/>
          </v:shape>
        </w:pict>
      </w:r>
      <w:r>
        <w:t xml:space="preserve"> в жилом районе. Обоб</w:t>
      </w:r>
      <w:r>
        <w:t xml:space="preserve">щенная формула для аппроксимации площади </w:t>
      </w:r>
      <w:r>
        <w:pict>
          <v:shape id="_x0000_i1113" type="#_x0000_t75" style="width:37.5pt;height:23.25pt">
            <v:imagedata r:id="rId120" o:title=""/>
          </v:shape>
        </w:pict>
      </w:r>
      <w:r>
        <w:t xml:space="preserve"> имеет вид: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14" type="#_x0000_t75" style="width:206.25pt;height:21pt">
                  <v:imagedata r:id="rId121" o:title=""/>
                </v:shape>
              </w:pic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(18)</w:t>
            </w:r>
          </w:p>
        </w:tc>
      </w:tr>
    </w:tbl>
    <w:p w:rsidR="00000000" w:rsidRDefault="00F01D60"/>
    <w:p w:rsidR="00000000" w:rsidRDefault="00F01D60">
      <w:r>
        <w:t xml:space="preserve">Дополнительная компонента </w:t>
      </w:r>
      <w:r>
        <w:pict>
          <v:shape id="_x0000_i1115" type="#_x0000_t75" style="width:50.25pt;height:20.25pt">
            <v:imagedata r:id="rId122" o:title=""/>
          </v:shape>
        </w:pict>
      </w:r>
      <w:r>
        <w:t xml:space="preserve"> введена в формулу для учета диапазона изменений этажности об</w:t>
      </w:r>
      <w:r>
        <w:t xml:space="preserve">ъектов v-го вида, как правило, более низкого чем средняя этажность жилых домов. Если объектами являются парки или скверы, то </w:t>
      </w:r>
      <w:r>
        <w:pict>
          <v:shape id="_x0000_i1116" type="#_x0000_t75" style="width:29.25pt;height:18pt">
            <v:imagedata r:id="rId123" o:title=""/>
          </v:shape>
        </w:pict>
      </w:r>
      <w:r>
        <w:t xml:space="preserve"> и </w:t>
      </w:r>
      <w:r>
        <w:pict>
          <v:shape id="_x0000_i1117" type="#_x0000_t75" style="width:28.5pt;height:18pt">
            <v:imagedata r:id="rId124" o:title=""/>
          </v:shape>
        </w:pict>
      </w:r>
      <w:r>
        <w:t>. Если объектами являются нежилые здания с этажностью бли</w:t>
      </w:r>
      <w:r>
        <w:t xml:space="preserve">зкой к этажности жилых многоквартирных домов, то </w:t>
      </w:r>
      <w:r>
        <w:pict>
          <v:shape id="_x0000_i1118" type="#_x0000_t75" style="width:28.5pt;height:18pt">
            <v:imagedata r:id="rId125" o:title=""/>
          </v:shape>
        </w:pict>
      </w:r>
      <w:r>
        <w:t xml:space="preserve">. Если объектами является дошкольные образовательные организации или общеобразовательные организации, максимальная этажность которых существенно ограничена, то </w:t>
      </w:r>
      <w:r>
        <w:pict>
          <v:shape id="_x0000_i1119" type="#_x0000_t75" style="width:28.5pt;height:18pt">
            <v:imagedata r:id="rId126" o:title=""/>
          </v:shape>
        </w:pict>
      </w:r>
      <w:r>
        <w:t xml:space="preserve">. Применительно к участку жилого дома ведение компоненты </w:t>
      </w:r>
      <w:r>
        <w:pict>
          <v:shape id="_x0000_i1120" type="#_x0000_t75" style="width:50.25pt;height:20.25pt">
            <v:imagedata r:id="rId127" o:title=""/>
          </v:shape>
        </w:pict>
      </w:r>
      <w:r>
        <w:t xml:space="preserve"> в </w:t>
      </w:r>
      <w:hyperlink w:anchor="sub_12008" w:history="1">
        <w:r>
          <w:rPr>
            <w:rStyle w:val="a0"/>
          </w:rPr>
          <w:t>формулу (8)</w:t>
        </w:r>
      </w:hyperlink>
      <w:r>
        <w:t>:</w:t>
      </w:r>
    </w:p>
    <w:p w:rsidR="00000000" w:rsidRDefault="00F01D60"/>
    <w:p w:rsidR="00000000" w:rsidRDefault="00F01D60">
      <w:r>
        <w:pict>
          <v:shape id="_x0000_i1121" type="#_x0000_t75" style="width:166.5pt;height:22.5pt">
            <v:imagedata r:id="rId128" o:title=""/>
          </v:shape>
        </w:pict>
      </w:r>
    </w:p>
    <w:p w:rsidR="00000000" w:rsidRDefault="00F01D60"/>
    <w:p w:rsidR="00000000" w:rsidRDefault="00F01D60">
      <w:r>
        <w:t>позволяет дополнительно учесть нелинейность зависимости п</w:t>
      </w:r>
      <w:r>
        <w:t>лощади проездов и площади автостоянок от площади дома.</w:t>
      </w:r>
    </w:p>
    <w:p w:rsidR="00000000" w:rsidRDefault="00F01D60">
      <w:r>
        <w:t>Площадь района в целом складывается из площадей территорий объектов разных видов, включая жилые дома (с индексом v = 0):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22" type="#_x0000_t75" style="width:252.75pt;height:21pt">
                  <v:imagedata r:id="rId129" o:title=""/>
                </v:shape>
              </w:pict>
            </w:r>
            <w:r w:rsidRPr="00F01D60">
              <w:t>; v = 0, 2, ..., 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(19)</w:t>
            </w:r>
          </w:p>
        </w:tc>
      </w:tr>
    </w:tbl>
    <w:p w:rsidR="00000000" w:rsidRDefault="00F01D60"/>
    <w:p w:rsidR="00000000" w:rsidRDefault="00F01D60">
      <w:r>
        <w:t>Формулы для макси</w:t>
      </w:r>
      <w:r>
        <w:t>мального коэффициента и максимальной плотности застройки жилого района: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92" w:name="sub_1220"/>
            <w:r w:rsidRPr="00F01D60">
              <w:pict>
                <v:shape id="_x0000_i1123" type="#_x0000_t75" style="width:267pt;height:21pt">
                  <v:imagedata r:id="rId130" o:title=""/>
                </v:shape>
              </w:pict>
            </w:r>
            <w:r w:rsidRPr="00F01D60">
              <w:t>;</w:t>
            </w:r>
            <w:bookmarkEnd w:id="19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(20)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bookmarkStart w:id="193" w:name="sub_1221"/>
            <w:r w:rsidRPr="00F01D60">
              <w:pict>
                <v:shape id="_x0000_i1124" type="#_x0000_t75" style="width:259.5pt;height:21pt">
                  <v:imagedata r:id="rId131" o:title=""/>
                </v:shape>
              </w:pict>
            </w:r>
            <w:r w:rsidRPr="00F01D60">
              <w:t>.</w:t>
            </w:r>
            <w:bookmarkEnd w:id="19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(21)</w:t>
            </w:r>
          </w:p>
        </w:tc>
      </w:tr>
    </w:tbl>
    <w:p w:rsidR="00000000" w:rsidRDefault="00F01D60"/>
    <w:p w:rsidR="00000000" w:rsidRDefault="00F01D60">
      <w:r>
        <w:t xml:space="preserve">Общий вид </w:t>
      </w:r>
      <w:hyperlink w:anchor="sub_1220" w:history="1">
        <w:r>
          <w:rPr>
            <w:rStyle w:val="a0"/>
          </w:rPr>
          <w:t>формул (20)</w:t>
        </w:r>
      </w:hyperlink>
      <w:r>
        <w:t xml:space="preserve"> и </w:t>
      </w:r>
      <w:hyperlink w:anchor="sub_1221" w:history="1">
        <w:r>
          <w:rPr>
            <w:rStyle w:val="a0"/>
          </w:rPr>
          <w:t>(21)</w:t>
        </w:r>
      </w:hyperlink>
      <w:r>
        <w:t xml:space="preserve"> применим и для описания показателей кварталов, т.к. жилой район состоит из кварталов, включающих наряду с участками жилых домов, участки всех иных видов объектов обеспечения жителей. Отличие в том, что максимально допустимая интенсивнос</w:t>
      </w:r>
      <w:r>
        <w:t>ть застройки отдельно взятого квартала в составе жилого района достигается в случае наиболее сокращенного состава объектов обслуживания жителей и требуемой площади территории для их размещения. Таким образом, исходными данными для определения расчетных пок</w:t>
      </w:r>
      <w:r>
        <w:t xml:space="preserve">азателей интенсивности застройки кварталов и жилых районов являются наборы коэффициентов </w:t>
      </w:r>
      <w:r>
        <w:pict>
          <v:shape id="_x0000_i1125" type="#_x0000_t75" style="width:13.5pt;height:18pt">
            <v:imagedata r:id="rId132" o:title=""/>
          </v:shape>
        </w:pict>
      </w:r>
      <w:r>
        <w:t xml:space="preserve">, </w:t>
      </w:r>
      <w:r>
        <w:pict>
          <v:shape id="_x0000_i1126" type="#_x0000_t75" style="width:13.5pt;height:18pt">
            <v:imagedata r:id="rId133" o:title=""/>
          </v:shape>
        </w:pict>
      </w:r>
      <w:r>
        <w:t xml:space="preserve">, </w:t>
      </w:r>
      <w:r>
        <w:pict>
          <v:shape id="_x0000_i1127" type="#_x0000_t75" style="width:12.75pt;height:18pt">
            <v:imagedata r:id="rId134" o:title=""/>
          </v:shape>
        </w:pict>
      </w:r>
      <w:r>
        <w:t xml:space="preserve"> по видам объектов и набор коэффициентов k для групп на</w:t>
      </w:r>
      <w:r>
        <w:t>селенных пунктов Московской области (3 вида устойчивых систем расселения и 6 диапазонов численности населения в населенных пунктах).</w:t>
      </w:r>
    </w:p>
    <w:p w:rsidR="00000000" w:rsidRDefault="00F01D60">
      <w:r>
        <w:t xml:space="preserve">Максимальная плотность населения жилого района получается делением максимальной плотности застройки </w:t>
      </w:r>
      <w:r>
        <w:pict>
          <v:shape id="_x0000_i1128" type="#_x0000_t75" style="width:90.75pt;height:25.5pt">
            <v:imagedata r:id="rId135" o:title=""/>
          </v:shape>
        </w:pict>
      </w:r>
      <w:r>
        <w:t xml:space="preserve"> на расчетную обеспеченность жителя площадью дома </w:t>
      </w:r>
      <w:r>
        <w:pict>
          <v:shape id="_x0000_i1129" type="#_x0000_t75" style="width:31.5pt;height:21.75pt">
            <v:imagedata r:id="rId136" o:title=""/>
          </v:shape>
        </w:pict>
      </w:r>
      <w:r>
        <w:t>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30" type="#_x0000_t75" style="width:136.5pt;height:21pt">
                  <v:imagedata r:id="rId137" o:title=""/>
                </v:shape>
              </w:pic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(22)</w:t>
            </w:r>
          </w:p>
        </w:tc>
      </w:tr>
    </w:tbl>
    <w:p w:rsidR="00000000" w:rsidRDefault="00F01D60"/>
    <w:p w:rsidR="00000000" w:rsidRDefault="00F01D60">
      <w:r>
        <w:t>Структура формул расчета максимального коэффициента и максимальной плотности застройки блокированными жилыми д</w:t>
      </w:r>
      <w:r>
        <w:t>омами аналогична описанной для многоквартирных домов.</w:t>
      </w:r>
    </w:p>
    <w:p w:rsidR="00000000" w:rsidRDefault="00F01D60">
      <w:r>
        <w:t>Максимальный коэффициента застройки земельного участка индивидуальными жилыми домами (</w:t>
      </w:r>
      <w:hyperlink w:anchor="sub_1100" w:history="1">
        <w:r>
          <w:rPr>
            <w:rStyle w:val="a0"/>
          </w:rPr>
          <w:t>раздел I</w:t>
        </w:r>
      </w:hyperlink>
      <w:r>
        <w:t xml:space="preserve">, </w:t>
      </w:r>
      <w:hyperlink w:anchor="sub_1101" w:history="1">
        <w:r>
          <w:rPr>
            <w:rStyle w:val="a0"/>
          </w:rPr>
          <w:t>подраздел 1</w:t>
        </w:r>
      </w:hyperlink>
      <w:r>
        <w:t xml:space="preserve">, </w:t>
      </w:r>
      <w:hyperlink w:anchor="sub_11117" w:history="1">
        <w:r>
          <w:rPr>
            <w:rStyle w:val="a0"/>
          </w:rPr>
          <w:t>пункта 1.17</w:t>
        </w:r>
      </w:hyperlink>
      <w:r>
        <w:t>) о</w:t>
      </w:r>
      <w:r>
        <w:t>граничивается рамочно 40 процентов, оставляя возможную дифференциацию по этажности, размеру земельного участка и особенностям населенных пунктов для местных нормативов градостроительного проектирования.</w:t>
      </w:r>
    </w:p>
    <w:p w:rsidR="00000000" w:rsidRDefault="00F01D60">
      <w:r>
        <w:t>Рекомендованный минимальный размер земельных участка (</w:t>
      </w:r>
      <w:hyperlink w:anchor="sub_1003" w:history="1">
        <w:r>
          <w:rPr>
            <w:rStyle w:val="a0"/>
          </w:rPr>
          <w:t>таблица N 3</w:t>
        </w:r>
      </w:hyperlink>
      <w:r>
        <w:t>), вновь предоставляемых для застройки индивидуальными жилыми домами в населенных пунктах устанавливается дифференцировано и косвенно отражает градостроительную ценн</w:t>
      </w:r>
      <w:r>
        <w:t>ость земли. Минимальный размер участка площадью 200 кв. м в городских населенных пунктах с населением более 3 тыс. человек логически объясним: на одного члена средней семьи из 2,7 человек приходится 74 кв. м, что в три и более раза превышает обеспеченность</w:t>
      </w:r>
      <w:r>
        <w:t xml:space="preserve"> жителя в многоквартирном трехэтажном доме. На земельном участке размером 16 х 12,5 = 200 кв. м при минимальных отступах от стен дома до границ участка 3 м, площадь застройки дома (16 - 6) х (12,5 - 6) = 65 кв. м, коэффициент застройки (65 / 200) х 100% = </w:t>
      </w:r>
      <w:r>
        <w:t>32,5 процента, При этом поэтажная площадь двухэтажного дома 130 кв. м, а трехэтажного 195 кв. м. При увеличении площади земельного участка до 260 кв. м и отступах 3 м коэффициент застройки достигает нормативного значения 40 процентов. При более 260 кв. м п</w:t>
      </w:r>
      <w:r>
        <w:t>оявляется дополнительная площадь для строительства отдельно стоящего гаража, бани и других хозяйственных построек.</w:t>
      </w:r>
    </w:p>
    <w:p w:rsidR="00000000" w:rsidRDefault="00F01D60">
      <w:r>
        <w:t xml:space="preserve">Использованная в </w:t>
      </w:r>
      <w:hyperlink w:anchor="sub_1001" w:history="1">
        <w:r>
          <w:rPr>
            <w:rStyle w:val="a0"/>
          </w:rPr>
          <w:t>таблице N 1</w:t>
        </w:r>
      </w:hyperlink>
      <w:r>
        <w:t xml:space="preserve"> дифференциация предельно допустимой этажности жилых и нежилых зданий в населенных пунк</w:t>
      </w:r>
      <w:r>
        <w:t>тах Московской области в зависимости от численности населения, видов населенных пунктов и устойчивых систем расселения, в которых они располагаются, отражает многообразие существующей и планируемой застройки в Московской области и направлена на недопущение</w:t>
      </w:r>
      <w:r>
        <w:t xml:space="preserve"> негативных тенденций по локальному переуплотнению населения в отдельных городских и сельских населенных пунктах из-за необоснованно высокой этажности строящихся жилых домов. Для сохранения облика и своеобразия застройки в исторических поселениях Московско</w:t>
      </w:r>
      <w:r>
        <w:t xml:space="preserve">й области регионального значения, перечисленных в </w:t>
      </w:r>
      <w:hyperlink r:id="rId138" w:history="1">
        <w:r>
          <w:rPr>
            <w:rStyle w:val="a0"/>
          </w:rPr>
          <w:t>Перечне</w:t>
        </w:r>
      </w:hyperlink>
      <w:r>
        <w:t xml:space="preserve"> исторических поселений областного значения в Московской области, утверждённым </w:t>
      </w:r>
      <w:hyperlink r:id="rId139" w:history="1">
        <w:r>
          <w:rPr>
            <w:rStyle w:val="a0"/>
          </w:rPr>
          <w:t>постановлением</w:t>
        </w:r>
      </w:hyperlink>
      <w:r>
        <w:t xml:space="preserve"> Правительства Московской облас</w:t>
      </w:r>
      <w:r>
        <w:t>ти от 27.09.2013 N 771/43 "Об утверждении Перечня исторических поселений областного значения в Московской области", максимально допустимая этажность зданий для каждого из них устанавливается индивидуально.</w:t>
      </w:r>
    </w:p>
    <w:p w:rsidR="00000000" w:rsidRDefault="00F01D60"/>
    <w:p w:rsidR="00000000" w:rsidRDefault="00F01D60">
      <w:pPr>
        <w:pStyle w:val="Heading1"/>
      </w:pPr>
      <w:bookmarkStart w:id="194" w:name="sub_1202"/>
      <w:r>
        <w:t>2. Материалы по обоснованию расчетных пок</w:t>
      </w:r>
      <w:r>
        <w:t>азателей интенсивности использования производственных территорий в населенных пунктах</w:t>
      </w:r>
    </w:p>
    <w:bookmarkEnd w:id="194"/>
    <w:p w:rsidR="00000000" w:rsidRDefault="00F01D60"/>
    <w:p w:rsidR="00000000" w:rsidRDefault="00F01D60">
      <w:r>
        <w:t>Максимальный коэффициент застройки земельного участка производственных территорий в зависимости от вида производственных объектов установлен с учетом нормативов:</w:t>
      </w:r>
    </w:p>
    <w:p w:rsidR="00000000" w:rsidRDefault="00F01D60">
      <w:r>
        <w:t xml:space="preserve">Свод правил </w:t>
      </w:r>
      <w:hyperlink r:id="rId140" w:history="1">
        <w:r>
          <w:rPr>
            <w:rStyle w:val="a0"/>
          </w:rPr>
          <w:t>42.13330.2011</w:t>
        </w:r>
      </w:hyperlink>
      <w:r>
        <w:t xml:space="preserve"> "СНиП 2.07.01-89*. "Градостроительство. Планировка и застройка городских и сельских поселений", утверждённый </w:t>
      </w:r>
      <w:hyperlink r:id="rId141" w:history="1">
        <w:r>
          <w:rPr>
            <w:rStyle w:val="a0"/>
          </w:rPr>
          <w:t>приказом</w:t>
        </w:r>
      </w:hyperlink>
      <w:r>
        <w:t xml:space="preserve"> Министерства регионального развития Росси</w:t>
      </w:r>
      <w:r>
        <w:t>йской Федерации от 28.12.2010 N 820 "Об утверждении свода правил "СНиП 2.07.01 - 89* "Градостроительство. Планировка и застройка городских и сельских поселений" (</w:t>
      </w:r>
      <w:hyperlink r:id="rId142" w:history="1">
        <w:r>
          <w:rPr>
            <w:rStyle w:val="a0"/>
          </w:rPr>
          <w:t>Приложение Г</w:t>
        </w:r>
      </w:hyperlink>
      <w:r>
        <w:t xml:space="preserve">, </w:t>
      </w:r>
      <w:hyperlink r:id="rId143" w:history="1">
        <w:r>
          <w:rPr>
            <w:rStyle w:val="a0"/>
          </w:rPr>
          <w:t>таблица</w:t>
        </w:r>
        <w:r>
          <w:rPr>
            <w:rStyle w:val="a0"/>
          </w:rPr>
          <w:t> Г1</w:t>
        </w:r>
      </w:hyperlink>
      <w:r>
        <w:t>);</w:t>
      </w:r>
    </w:p>
    <w:p w:rsidR="00000000" w:rsidRDefault="00F01D60">
      <w:r>
        <w:t xml:space="preserve">Территориальные строительные нормы Московской области "Планировка и застройки городских и сельских поселений </w:t>
      </w:r>
      <w:hyperlink r:id="rId144" w:history="1">
        <w:r>
          <w:rPr>
            <w:rStyle w:val="a0"/>
          </w:rPr>
          <w:t>ТСН ПЗП-99 МО</w:t>
        </w:r>
      </w:hyperlink>
      <w:r>
        <w:t xml:space="preserve"> (ТСН 30-303-2000)", приняты и введены в действие </w:t>
      </w:r>
      <w:hyperlink r:id="rId145" w:history="1">
        <w:r>
          <w:rPr>
            <w:rStyle w:val="a0"/>
          </w:rPr>
          <w:t>распор</w:t>
        </w:r>
        <w:r>
          <w:rPr>
            <w:rStyle w:val="a0"/>
          </w:rPr>
          <w:t>яжением</w:t>
        </w:r>
      </w:hyperlink>
      <w:r>
        <w:t xml:space="preserve"> Министерства строительства Московской области от 17.12.1999 N 339 "О введении в действие территориальных строительных норм Московской области (ТСН ПТ-99)" в соответствии с </w:t>
      </w:r>
      <w:hyperlink r:id="rId146" w:history="1">
        <w:r>
          <w:rPr>
            <w:rStyle w:val="a0"/>
          </w:rPr>
          <w:t>постановлением</w:t>
        </w:r>
      </w:hyperlink>
      <w:r>
        <w:t xml:space="preserve"> Правительства Московск</w:t>
      </w:r>
      <w:r>
        <w:t>ой области от 13.04.1998 N 18/11 (пункт 7.2, таблица 3 и Приложение М).</w:t>
      </w:r>
    </w:p>
    <w:p w:rsidR="00000000" w:rsidRDefault="00F01D6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01D60">
      <w:pPr>
        <w:pStyle w:val="af6"/>
      </w:pPr>
      <w:r>
        <w:t xml:space="preserve">По-видимому, в предыдущем абзаце допущена опечатка. Номер названного </w:t>
      </w:r>
      <w:hyperlink r:id="rId147" w:history="1">
        <w:r>
          <w:rPr>
            <w:rStyle w:val="a0"/>
          </w:rPr>
          <w:t>постановления</w:t>
        </w:r>
      </w:hyperlink>
      <w:r>
        <w:t xml:space="preserve"> от 13.04.1998 вместо "N 18/11" следует читать "N 38/11"</w:t>
      </w:r>
    </w:p>
    <w:p w:rsidR="00000000" w:rsidRDefault="00F01D60">
      <w:pPr>
        <w:pStyle w:val="af6"/>
      </w:pPr>
    </w:p>
    <w:p w:rsidR="00000000" w:rsidRDefault="00F01D60">
      <w:pPr>
        <w:pStyle w:val="Heading1"/>
      </w:pPr>
      <w:bookmarkStart w:id="195" w:name="sub_1203"/>
      <w:r>
        <w:t>3. Материалы по обоснованию расчетных показателей плотности сети автомобильных дорог общего пользования</w:t>
      </w:r>
    </w:p>
    <w:bookmarkEnd w:id="195"/>
    <w:p w:rsidR="00000000" w:rsidRDefault="00F01D60"/>
    <w:p w:rsidR="00000000" w:rsidRDefault="00F01D60">
      <w:r>
        <w:t>Плотность дорог общего пользования является одним из основных количественных показателей, характеризующих достигнутый уровень транспорт</w:t>
      </w:r>
      <w:r>
        <w:t>ного обслуживания в регионе. Нормированию подлежит сеть автомобильных дорог с твердым покрытием местного, регионального или межмуниципального значения (без улиц в населенных пунктах), т.е. участки дорог, предназначенные для связи населенных пунктов между с</w:t>
      </w:r>
      <w:r>
        <w:t>обой. При этом дороги федерального значения не учитываются, поскольку они в своем большинстве не предназначены для обслуживания прилегающих территорий и расположенных на них населенных пунктов.</w:t>
      </w:r>
    </w:p>
    <w:p w:rsidR="00000000" w:rsidRDefault="00F01D60">
      <w:r>
        <w:t xml:space="preserve">Дорожная сеть моделируется с учетом </w:t>
      </w:r>
      <w:hyperlink r:id="rId148" w:history="1">
        <w:r>
          <w:rPr>
            <w:rStyle w:val="a0"/>
          </w:rPr>
          <w:t>Методических рекомендаций</w:t>
        </w:r>
      </w:hyperlink>
      <w:r>
        <w:t xml:space="preserve"> по подготовке местных нормативов градостроительного проектирования с учетом пространственных особенностей структурно-функциональной организации территорий муниципальных образований Московской области, утверждённых </w:t>
      </w:r>
      <w:hyperlink r:id="rId149" w:history="1">
        <w:r>
          <w:rPr>
            <w:rStyle w:val="a0"/>
          </w:rPr>
          <w:t>распоряжением</w:t>
        </w:r>
      </w:hyperlink>
      <w:r>
        <w:t xml:space="preserve"> Главного управления архитектуры и градостроительства Московской области от 23.03.2009 N </w:t>
      </w:r>
      <w:r>
        <w:t>14а "Об утверждении методических рекомендаций по подготовке местных нормативов градостроительного проектирования с учётом пространственных особенностей структурно-функциональной организации территорий муниципальных образований Московской области". Плотност</w:t>
      </w:r>
      <w:r>
        <w:t>ь дорожной сети Р на территории региона прямо пропорциональна протяженности сети L и обратно пропорциональна площади территории 8 региона.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31" type="#_x0000_t75" style="width:51pt;height:15pt">
                  <v:imagedata r:id="rId150" o:title=""/>
                </v:shape>
              </w:pict>
            </w:r>
            <w:r w:rsidRPr="00F01D60">
              <w:t xml:space="preserve"> 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(23)</w:t>
            </w:r>
          </w:p>
        </w:tc>
      </w:tr>
    </w:tbl>
    <w:p w:rsidR="00000000" w:rsidRDefault="00F01D60"/>
    <w:p w:rsidR="00000000" w:rsidRDefault="00F01D60">
      <w:r>
        <w:t xml:space="preserve">Протяженность сети складывается из протяженности ее элементов - участков дорог попарно соединяющих соседние населенные пункты. Количество участков </w:t>
      </w:r>
      <w:r>
        <w:pict>
          <v:shape id="_x0000_i1132" type="#_x0000_t75" style="width:21.75pt;height:18pt">
            <v:imagedata r:id="rId151" o:title=""/>
          </v:shape>
        </w:pict>
      </w:r>
      <w:r>
        <w:t xml:space="preserve"> в сети зависит от количества населенных пунктов N и разветвленности сети</w:t>
      </w:r>
      <w:r>
        <w:t>. Разветвленность характеризуется степенью дорожной связанности Ri (i = 1, 2, 3, ..., N) населенных пунктов сети, т.е. количеством участков дорог, выходящих (входящих) из каждого населенного пункта.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33" type="#_x0000_t75" style="width:68.25pt;height:19.5pt">
                  <v:imagedata r:id="rId152" o:title=""/>
                </v:shape>
              </w:pict>
            </w:r>
            <w:r w:rsidRPr="00F01D60">
              <w:t>; i = 1, 2, 3, ..., N</w: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(24)</w:t>
            </w:r>
          </w:p>
        </w:tc>
      </w:tr>
    </w:tbl>
    <w:p w:rsidR="00000000" w:rsidRDefault="00F01D60"/>
    <w:p w:rsidR="00000000" w:rsidRDefault="00F01D60">
      <w:r>
        <w:t xml:space="preserve">На один населенный пункт приходится удельный участок территории средней площадью </w:t>
      </w:r>
      <w:r>
        <w:pict>
          <v:shape id="_x0000_i1134" type="#_x0000_t75" style="width:21pt;height:15.75pt">
            <v:imagedata r:id="rId153" o:title=""/>
          </v:shape>
        </w:pict>
      </w:r>
      <w:r>
        <w:t>.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35" type="#_x0000_t75" style="width:46.5pt;height:12.75pt">
                  <v:imagedata r:id="rId154" o:title=""/>
                </v:shape>
              </w:pic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(25)</w:t>
            </w:r>
          </w:p>
        </w:tc>
      </w:tr>
    </w:tbl>
    <w:p w:rsidR="00000000" w:rsidRDefault="00F01D60"/>
    <w:p w:rsidR="00000000" w:rsidRDefault="00F01D60">
      <w:r>
        <w:t xml:space="preserve">При квадратной форме этого участка, как видно из </w:t>
      </w:r>
      <w:hyperlink w:anchor="sub_12022" w:history="1">
        <w:r>
          <w:rPr>
            <w:rStyle w:val="a0"/>
          </w:rPr>
          <w:t>рисунка 2</w:t>
        </w:r>
      </w:hyperlink>
      <w:r>
        <w:t xml:space="preserve">, длина его стороны соответствует среднему расстоянию </w:t>
      </w:r>
      <w:r>
        <w:pict>
          <v:shape id="_x0000_i1136" type="#_x0000_t75" style="width:21.75pt;height:15.75pt">
            <v:imagedata r:id="rId155" o:title=""/>
          </v:shape>
        </w:pict>
      </w:r>
      <w:r>
        <w:t xml:space="preserve"> между соседними населенными пунктами региона.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37" type="#_x0000_t75" style="width:93.75pt;height:15pt">
                  <v:imagedata r:id="rId156" o:title=""/>
                </v:shape>
              </w:pic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(26)</w:t>
            </w:r>
          </w:p>
        </w:tc>
      </w:tr>
    </w:tbl>
    <w:p w:rsidR="00000000" w:rsidRDefault="00F01D60"/>
    <w:p w:rsidR="00000000" w:rsidRDefault="00F01D60">
      <w:r>
        <w:pict>
          <v:shape id="_x0000_i1138" type="#_x0000_t75" style="width:462.75pt;height:387pt">
            <v:imagedata r:id="rId157" o:title=""/>
          </v:shape>
        </w:pict>
      </w:r>
      <w:bookmarkStart w:id="196" w:name="sub_12022"/>
    </w:p>
    <w:bookmarkEnd w:id="196"/>
    <w:p w:rsidR="00000000" w:rsidRDefault="00F01D60">
      <w:pPr>
        <w:ind w:firstLine="698"/>
        <w:jc w:val="center"/>
      </w:pPr>
      <w:r>
        <w:t>Рис. </w:t>
      </w:r>
      <w:r>
        <w:t>2. Определение среднего расстояния между соседними населенными пунктами региона</w:t>
      </w:r>
    </w:p>
    <w:p w:rsidR="00000000" w:rsidRDefault="00F01D60"/>
    <w:p w:rsidR="00000000" w:rsidRDefault="00F01D60">
      <w:r>
        <w:t>С учетом изложенного, протяженность и плотность дорожной сети определяется по формулам: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39" type="#_x0000_t75" style="width:151.5pt;height:18pt">
                  <v:imagedata r:id="rId158" o:title=""/>
                </v:shape>
              </w:pict>
            </w:r>
            <w:r w:rsidRPr="00F01D60">
              <w:t>; i = 1, 2, 3, ..., N.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(27)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40" type="#_x0000_t75" style="width:187.5pt;height:18pt">
                  <v:imagedata r:id="rId159" o:title=""/>
                </v:shape>
              </w:pict>
            </w:r>
            <w:r w:rsidRPr="00F01D60">
              <w:t>; i = 1, 2, 3, ..., N.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(28)</w:t>
            </w:r>
          </w:p>
        </w:tc>
      </w:tr>
    </w:tbl>
    <w:p w:rsidR="00000000" w:rsidRDefault="00F01D60"/>
    <w:p w:rsidR="00000000" w:rsidRDefault="00F01D60">
      <w:r>
        <w:t>При фиксированных значениях N и S протяженность и плотность дорожной сети зависит от степени дорожной связанности населенных пунктов Ri.</w:t>
      </w:r>
    </w:p>
    <w:p w:rsidR="00000000" w:rsidRDefault="00F01D60">
      <w:r>
        <w:t>В сети дорог, имеющей форму стягивающего дерева, все населенные пункты соеди</w:t>
      </w:r>
      <w:r>
        <w:t xml:space="preserve">нены между собой и между любой парой населенных пунктов имеется только один единственный путь сообщения. Такая сеть, дополненная участком дороги с выходом за границу территории, состоит из </w:t>
      </w:r>
      <w:r>
        <w:pict>
          <v:shape id="_x0000_i1141" type="#_x0000_t75" style="width:38.25pt;height:15.75pt">
            <v:imagedata r:id="rId160" o:title=""/>
          </v:shape>
        </w:pict>
      </w:r>
      <w:r>
        <w:t xml:space="preserve"> участков и имеет наименьшую пр</w:t>
      </w:r>
      <w:r>
        <w:t>отяженность. В древовидной сети степень связности каждого населенного пунктов больше или равна 1, а в среднем равна 2.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42" type="#_x0000_t75" style="width:1in;height:18pt">
                  <v:imagedata r:id="rId161" o:title=""/>
                </v:shape>
              </w:pict>
            </w:r>
            <w:r w:rsidRPr="00F01D60">
              <w:t>, i = 1, 2, 3, ..., N.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(29)</w:t>
            </w:r>
          </w:p>
        </w:tc>
      </w:tr>
    </w:tbl>
    <w:p w:rsidR="00000000" w:rsidRDefault="00F01D60"/>
    <w:p w:rsidR="00000000" w:rsidRDefault="00F01D60">
      <w:r>
        <w:t>В частном случае при Ri = 2 сеть имеет форму цепи, т.е. не имеет развет</w:t>
      </w:r>
      <w:r>
        <w:t>влений.</w:t>
      </w:r>
    </w:p>
    <w:p w:rsidR="00000000" w:rsidRDefault="00F01D60"/>
    <w:p w:rsidR="00000000" w:rsidRDefault="00F01D60">
      <w:r>
        <w:pict>
          <v:shape id="_x0000_i1143" type="#_x0000_t75" style="width:462.75pt;height:285.75pt">
            <v:imagedata r:id="rId162" o:title=""/>
          </v:shape>
        </w:pict>
      </w:r>
      <w:bookmarkStart w:id="197" w:name="sub_12003"/>
    </w:p>
    <w:bookmarkEnd w:id="197"/>
    <w:p w:rsidR="00000000" w:rsidRDefault="00F01D60">
      <w:pPr>
        <w:ind w:firstLine="698"/>
        <w:jc w:val="center"/>
      </w:pPr>
      <w:r>
        <w:t>Рис. 3. Древовидная сеть дорог</w:t>
      </w:r>
    </w:p>
    <w:p w:rsidR="00000000" w:rsidRDefault="00F01D60">
      <w:pPr>
        <w:ind w:firstLine="698"/>
        <w:jc w:val="center"/>
      </w:pPr>
      <w:r>
        <w:pict>
          <v:shape id="_x0000_i1144" type="#_x0000_t75" style="width:30pt;height:18pt">
            <v:imagedata r:id="rId163" o:title=""/>
          </v:shape>
        </w:pict>
      </w:r>
      <w:r>
        <w:t xml:space="preserve">, </w:t>
      </w:r>
      <w:r>
        <w:pict>
          <v:shape id="_x0000_i1145" type="#_x0000_t75" style="width:30pt;height:18pt">
            <v:imagedata r:id="rId164" o:title=""/>
          </v:shape>
        </w:pict>
      </w:r>
      <w:r>
        <w:t xml:space="preserve">, </w:t>
      </w:r>
      <w:r>
        <w:pict>
          <v:shape id="_x0000_i1146" type="#_x0000_t75" style="width:30pt;height:18pt">
            <v:imagedata r:id="rId165" o:title=""/>
          </v:shape>
        </w:pict>
      </w:r>
      <w:r>
        <w:t xml:space="preserve">, </w:t>
      </w:r>
      <w:r>
        <w:pict>
          <v:shape id="_x0000_i1147" type="#_x0000_t75" style="width:30pt;height:18pt">
            <v:imagedata r:id="rId166" o:title=""/>
          </v:shape>
        </w:pict>
      </w:r>
      <w:r>
        <w:t xml:space="preserve">, </w:t>
      </w:r>
      <w:r>
        <w:pict>
          <v:shape id="_x0000_i1148" type="#_x0000_t75" style="width:30pt;height:18pt">
            <v:imagedata r:id="rId167" o:title=""/>
          </v:shape>
        </w:pict>
      </w:r>
      <w:r>
        <w:t xml:space="preserve">, </w:t>
      </w:r>
      <w:r>
        <w:pict>
          <v:shape id="_x0000_i1149" type="#_x0000_t75" style="width:30pt;height:18pt">
            <v:imagedata r:id="rId168" o:title=""/>
          </v:shape>
        </w:pict>
      </w:r>
      <w:r>
        <w:t xml:space="preserve">, </w:t>
      </w:r>
      <w:r>
        <w:pict>
          <v:shape id="_x0000_i1150" type="#_x0000_t75" style="width:30pt;height:18pt">
            <v:imagedata r:id="rId169" o:title=""/>
          </v:shape>
        </w:pict>
      </w:r>
      <w:r>
        <w:t xml:space="preserve">, </w:t>
      </w:r>
      <w:r>
        <w:pict>
          <v:shape id="_x0000_i1151" type="#_x0000_t75" style="width:30pt;height:18pt">
            <v:imagedata r:id="rId170" o:title=""/>
          </v:shape>
        </w:pict>
      </w:r>
      <w:r>
        <w:t xml:space="preserve">, </w:t>
      </w:r>
      <w:r>
        <w:pict>
          <v:shape id="_x0000_i1152" type="#_x0000_t75" style="width:37.5pt;height:15.75pt">
            <v:imagedata r:id="rId171" o:title=""/>
          </v:shape>
        </w:pict>
      </w:r>
      <w:r>
        <w:t>.</w:t>
      </w:r>
    </w:p>
    <w:p w:rsidR="00000000" w:rsidRDefault="00F01D60"/>
    <w:p w:rsidR="00000000" w:rsidRDefault="00F01D60">
      <w:r>
        <w:t>Недостаток разветвлений в сети приводит к недопустимо большому перепробегу транспорт</w:t>
      </w:r>
      <w:r>
        <w:t xml:space="preserve">ных средств из-за многократного превышения длины пути между несмежными парами населенных пунктов над расстоянием между ними, как видно на </w:t>
      </w:r>
      <w:hyperlink w:anchor="sub_12003" w:history="1">
        <w:r>
          <w:rPr>
            <w:rStyle w:val="a0"/>
          </w:rPr>
          <w:t>рисунке 3</w:t>
        </w:r>
      </w:hyperlink>
      <w:r>
        <w:t>.</w:t>
      </w:r>
    </w:p>
    <w:p w:rsidR="00000000" w:rsidRDefault="00F01D60"/>
    <w:p w:rsidR="00000000" w:rsidRDefault="00F01D60">
      <w:r>
        <w:pict>
          <v:shape id="_x0000_i1153" type="#_x0000_t75" style="width:321pt;height:21pt">
            <v:imagedata r:id="rId172" o:title=""/>
          </v:shape>
        </w:pict>
      </w:r>
      <w:r>
        <w:t>.</w:t>
      </w:r>
    </w:p>
    <w:p w:rsidR="00000000" w:rsidRDefault="00F01D60"/>
    <w:p w:rsidR="00000000" w:rsidRDefault="00F01D60">
      <w:r>
        <w:t>Увеличение степени связанности населенных пунктов достройкой новых дополнительных соединяющих участков разветвляет сеть и образует в ней циклы. В результате между парами населенных пунктов появляются альтернативные более короткие пути сообщения и перепробе</w:t>
      </w:r>
      <w:r>
        <w:t xml:space="preserve">г транспорта существенно сокращается. В сети на </w:t>
      </w:r>
      <w:hyperlink w:anchor="sub_12004" w:history="1">
        <w:r>
          <w:rPr>
            <w:rStyle w:val="a0"/>
          </w:rPr>
          <w:t>рисунке 4</w:t>
        </w:r>
      </w:hyperlink>
      <w:r>
        <w:t>.</w:t>
      </w:r>
    </w:p>
    <w:p w:rsidR="00000000" w:rsidRDefault="00F01D60"/>
    <w:p w:rsidR="00000000" w:rsidRDefault="00F01D60">
      <w:r>
        <w:pict>
          <v:shape id="_x0000_i1154" type="#_x0000_t75" style="width:207pt;height:21pt">
            <v:imagedata r:id="rId173" o:title=""/>
          </v:shape>
        </w:pict>
      </w:r>
      <w:r>
        <w:t>.</w:t>
      </w:r>
    </w:p>
    <w:p w:rsidR="00000000" w:rsidRDefault="00F01D60"/>
    <w:p w:rsidR="00000000" w:rsidRDefault="00F01D60">
      <w:r>
        <w:pict>
          <v:shape id="_x0000_i1155" type="#_x0000_t75" style="width:462.75pt;height:309.75pt">
            <v:imagedata r:id="rId174" o:title=""/>
          </v:shape>
        </w:pict>
      </w:r>
      <w:bookmarkStart w:id="198" w:name="sub_12004"/>
    </w:p>
    <w:bookmarkEnd w:id="198"/>
    <w:p w:rsidR="00000000" w:rsidRDefault="00F01D60">
      <w:pPr>
        <w:ind w:firstLine="698"/>
        <w:jc w:val="center"/>
      </w:pPr>
      <w:r>
        <w:t>Рис. 4. Сеть дорог с альтернативными путями.</w:t>
      </w:r>
    </w:p>
    <w:p w:rsidR="00000000" w:rsidRDefault="00F01D60">
      <w:pPr>
        <w:ind w:firstLine="698"/>
        <w:jc w:val="center"/>
      </w:pPr>
      <w:r>
        <w:t>Добавлены участки (2 - 8), (2 -</w:t>
      </w:r>
      <w:r>
        <w:t> 5) внутри, и (4-), (6-), ведущие за границу региона.</w:t>
      </w:r>
    </w:p>
    <w:p w:rsidR="00000000" w:rsidRDefault="00F01D60">
      <w:pPr>
        <w:ind w:firstLine="698"/>
        <w:jc w:val="center"/>
      </w:pPr>
      <w:r>
        <w:pict>
          <v:shape id="_x0000_i1156" type="#_x0000_t75" style="width:30pt;height:18pt">
            <v:imagedata r:id="rId175" o:title=""/>
          </v:shape>
        </w:pict>
      </w:r>
      <w:r>
        <w:t xml:space="preserve">, </w:t>
      </w:r>
      <w:r>
        <w:pict>
          <v:shape id="_x0000_i1157" type="#_x0000_t75" style="width:30pt;height:18pt">
            <v:imagedata r:id="rId176" o:title=""/>
          </v:shape>
        </w:pict>
      </w:r>
      <w:r>
        <w:t xml:space="preserve">, </w:t>
      </w:r>
      <w:r>
        <w:pict>
          <v:shape id="_x0000_i1158" type="#_x0000_t75" style="width:30pt;height:18pt">
            <v:imagedata r:id="rId177" o:title=""/>
          </v:shape>
        </w:pict>
      </w:r>
      <w:r>
        <w:t xml:space="preserve">, </w:t>
      </w:r>
      <w:r>
        <w:pict>
          <v:shape id="_x0000_i1159" type="#_x0000_t75" style="width:30pt;height:18pt">
            <v:imagedata r:id="rId178" o:title=""/>
          </v:shape>
        </w:pict>
      </w:r>
      <w:r>
        <w:t xml:space="preserve">, </w:t>
      </w:r>
      <w:r>
        <w:pict>
          <v:shape id="_x0000_i1160" type="#_x0000_t75" style="width:30pt;height:18pt">
            <v:imagedata r:id="rId179" o:title=""/>
          </v:shape>
        </w:pict>
      </w:r>
      <w:r>
        <w:t xml:space="preserve">, </w:t>
      </w:r>
      <w:r>
        <w:pict>
          <v:shape id="_x0000_i1161" type="#_x0000_t75" style="width:30pt;height:18pt">
            <v:imagedata r:id="rId180" o:title=""/>
          </v:shape>
        </w:pict>
      </w:r>
      <w:r>
        <w:t xml:space="preserve">, </w:t>
      </w:r>
      <w:r>
        <w:pict>
          <v:shape id="_x0000_i1162" type="#_x0000_t75" style="width:30pt;height:18pt">
            <v:imagedata r:id="rId181" o:title=""/>
          </v:shape>
        </w:pict>
      </w:r>
      <w:r>
        <w:t xml:space="preserve">, </w:t>
      </w:r>
      <w:r>
        <w:pict>
          <v:shape id="_x0000_i1163" type="#_x0000_t75" style="width:30pt;height:18pt">
            <v:imagedata r:id="rId182" o:title=""/>
          </v:shape>
        </w:pict>
      </w:r>
      <w:r>
        <w:t xml:space="preserve">, </w:t>
      </w:r>
      <w:r>
        <w:pict>
          <v:shape id="_x0000_i1164" type="#_x0000_t75" style="width:55.5pt;height:15.75pt">
            <v:imagedata r:id="rId183" o:title=""/>
          </v:shape>
        </w:pict>
      </w:r>
      <w:r>
        <w:t>.</w:t>
      </w:r>
    </w:p>
    <w:p w:rsidR="00000000" w:rsidRDefault="00F01D60"/>
    <w:p w:rsidR="00000000" w:rsidRDefault="00F01D60">
      <w:r>
        <w:t>При увеличении степени дорожной связанности населенных пунктов до 4 сеть принимает вид четырехугольной решетки с узл</w:t>
      </w:r>
      <w:r>
        <w:t xml:space="preserve">ами в населенных пунктах и перепробег приближается к теоретически минимальному значению </w:t>
      </w:r>
      <w:r>
        <w:pict>
          <v:shape id="_x0000_i1165" type="#_x0000_t75" style="width:43.5pt;height:15.75pt">
            <v:imagedata r:id="rId184" o:title=""/>
          </v:shape>
        </w:pict>
      </w:r>
      <w:r>
        <w:t xml:space="preserve"> для квадратичной решетки, но протяженность сети увеличивается вдвое.</w:t>
      </w:r>
    </w:p>
    <w:p w:rsidR="00000000" w:rsidRDefault="00F01D60">
      <w:r>
        <w:t>Поэтому, повышать дорожную связность следует избирательно, в пе</w:t>
      </w:r>
      <w:r>
        <w:t>рвую очередь для населенных пунктов с наибольшей интенсивностью автомобильного сообщения. Интенсивность, в основном, обусловлена численностью населения и административным статусом населенных пунктов. Для целей Нормативов принята следующая типология населен</w:t>
      </w:r>
      <w:r>
        <w:t>ных пункты со степенью дорожной связанности:</w:t>
      </w:r>
    </w:p>
    <w:p w:rsidR="00000000" w:rsidRDefault="00F01D60">
      <w:r>
        <w:t>группа 1 с R = 4 - административные центры муниципальных районов, городских округов, городских и сельских поселений и другие населенные пункты с численностью населения 1 000 человек и более;</w:t>
      </w:r>
    </w:p>
    <w:p w:rsidR="00000000" w:rsidRDefault="00F01D60">
      <w:r>
        <w:t>группа 2 с R = 3 - н</w:t>
      </w:r>
      <w:r>
        <w:t>аселенные пункты с численностью населения от 200 до 1000 человек, не относящиеся к группе 1;</w:t>
      </w:r>
    </w:p>
    <w:p w:rsidR="00000000" w:rsidRDefault="00F01D60">
      <w:r>
        <w:t>группа 3 с R = 2 - населенные пункты с численностью населения до 200 человек. Нормативные протяженность и плотность сети дорог при количестве населенных пунктов пе</w:t>
      </w:r>
      <w:r>
        <w:t xml:space="preserve">рвой группы </w:t>
      </w:r>
      <w:r>
        <w:pict>
          <v:shape id="_x0000_i1166" type="#_x0000_t75" style="width:16.5pt;height:18pt">
            <v:imagedata r:id="rId185" o:title=""/>
          </v:shape>
        </w:pict>
      </w:r>
      <w:r>
        <w:t xml:space="preserve">, второй - </w:t>
      </w:r>
      <w:r>
        <w:pict>
          <v:shape id="_x0000_i1167" type="#_x0000_t75" style="width:16.5pt;height:18pt">
            <v:imagedata r:id="rId186" o:title=""/>
          </v:shape>
        </w:pict>
      </w:r>
      <w:r>
        <w:t xml:space="preserve">, третьей - </w:t>
      </w:r>
      <w:r>
        <w:pict>
          <v:shape id="_x0000_i1168" type="#_x0000_t75" style="width:16.5pt;height:18pt">
            <v:imagedata r:id="rId187" o:title=""/>
          </v:shape>
        </w:pict>
      </w:r>
      <w:r>
        <w:t xml:space="preserve"> определяются по формулам: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69" type="#_x0000_t75" style="width:176.25pt;height:18.75pt">
                  <v:imagedata r:id="rId188" o:title=""/>
                </v:shape>
              </w:pict>
            </w:r>
            <w:r w:rsidRPr="00F01D60"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(30)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70" type="#_x0000_t75" style="width:194.25pt;height:18.75pt">
                  <v:imagedata r:id="rId189" o:title=""/>
                </v:shape>
              </w:pic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(31)</w:t>
            </w:r>
          </w:p>
        </w:tc>
      </w:tr>
    </w:tbl>
    <w:p w:rsidR="00000000" w:rsidRDefault="00F01D60"/>
    <w:p w:rsidR="00000000" w:rsidRDefault="00F01D60">
      <w:r>
        <w:t xml:space="preserve">и не зависят от формы территории (вытянутость, изломанность границ). Методическая погрешность формул обусловлена принятым при расчете </w:t>
      </w:r>
      <w:r>
        <w:pict>
          <v:shape id="_x0000_i1171" type="#_x0000_t75" style="width:21.75pt;height:15.75pt">
            <v:imagedata r:id="rId190" o:title=""/>
          </v:shape>
        </w:pict>
      </w:r>
      <w:r>
        <w:t xml:space="preserve"> допущением о равномерности распределения н</w:t>
      </w:r>
      <w:r>
        <w:t xml:space="preserve">аселенных пунктов по территории. Сгущение населенных пунктов на локальных участках территории в пределе приводит к их слиянию, т.е. уменьшение общего количества пунктов. При сокращении количества населенных пунктов на </w:t>
      </w:r>
      <w:r>
        <w:pict>
          <v:shape id="_x0000_i1172" type="#_x0000_t75" style="width:21pt;height:15.75pt">
            <v:imagedata r:id="rId191" o:title=""/>
          </v:shape>
        </w:pict>
      </w:r>
      <w:r>
        <w:t xml:space="preserve"> пр</w:t>
      </w:r>
      <w:r>
        <w:t xml:space="preserve">отяженность сети уменьшается на </w:t>
      </w:r>
      <w:r>
        <w:pict>
          <v:shape id="_x0000_i1173" type="#_x0000_t75" style="width:24.75pt;height:18pt">
            <v:imagedata r:id="rId192" o:title=""/>
          </v:shape>
        </w:pict>
      </w:r>
      <w:r>
        <w:t xml:space="preserve"> по формуле: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74" type="#_x0000_t75" style="width:174.75pt;height:17.25pt">
                  <v:imagedata r:id="rId193" o:title=""/>
                </v:shape>
              </w:pic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(32)</w:t>
            </w:r>
          </w:p>
        </w:tc>
      </w:tr>
    </w:tbl>
    <w:p w:rsidR="00000000" w:rsidRDefault="00F01D60"/>
    <w:p w:rsidR="00000000" w:rsidRDefault="00F01D60">
      <w:r>
        <w:t xml:space="preserve">С увеличением N относительная погрешность расчета </w:t>
      </w:r>
      <w:r>
        <w:pict>
          <v:shape id="_x0000_i1175" type="#_x0000_t75" style="width:20.25pt;height:18pt">
            <v:imagedata r:id="rId194" o:title=""/>
          </v:shape>
        </w:pict>
      </w:r>
      <w:r>
        <w:t xml:space="preserve"> и </w:t>
      </w:r>
      <w:r>
        <w:pict>
          <v:shape id="_x0000_i1176" type="#_x0000_t75" style="width:21pt;height:18pt">
            <v:imagedata r:id="rId195" o:title=""/>
          </v:shape>
        </w:pict>
      </w:r>
      <w:r>
        <w:t>, обусл</w:t>
      </w:r>
      <w:r>
        <w:t>овленная неравномерностью распределения населенных пунктов, асимптотически уменьшается и при N &gt; 50 становится незначимой для практических расчетов.</w:t>
      </w:r>
    </w:p>
    <w:p w:rsidR="00000000" w:rsidRDefault="00F01D60">
      <w:r>
        <w:t xml:space="preserve">Две методические погрешности, возникающие вследствие моделирования протяженности </w:t>
      </w:r>
      <w:r>
        <w:pict>
          <v:shape id="_x0000_i1177" type="#_x0000_t75" style="width:17.25pt;height:18pt">
            <v:imagedata r:id="rId196" o:title=""/>
          </v:shape>
        </w:pict>
      </w:r>
      <w:r>
        <w:t xml:space="preserve"> реально непрямолинейного участка дороги между границами неточечных населенных пунктов 1 и 2 прямым расстояниям между их центрами </w:t>
      </w:r>
      <w:r>
        <w:pict>
          <v:shape id="_x0000_i1178" type="#_x0000_t75" style="width:18pt;height:18pt">
            <v:imagedata r:id="rId197" o:title=""/>
          </v:shape>
        </w:pict>
      </w:r>
      <w:r>
        <w:t>, сопоставимы по величине и, имея разные знаки, частично компенсируют друг друга. В итоге их можно считать приемлемыми для практических расчетов.</w:t>
      </w:r>
    </w:p>
    <w:p w:rsidR="00000000" w:rsidRDefault="00F01D60"/>
    <w:p w:rsidR="00000000" w:rsidRDefault="00F01D60">
      <w:r>
        <w:pict>
          <v:shape id="_x0000_i1179" type="#_x0000_t75" style="width:462.75pt;height:248.25pt">
            <v:imagedata r:id="rId198" o:title=""/>
          </v:shape>
        </w:pict>
      </w:r>
      <w:bookmarkStart w:id="199" w:name="sub_12005"/>
    </w:p>
    <w:bookmarkEnd w:id="199"/>
    <w:p w:rsidR="00000000" w:rsidRDefault="00F01D60">
      <w:pPr>
        <w:ind w:firstLine="698"/>
        <w:jc w:val="center"/>
      </w:pPr>
      <w:r>
        <w:t>Рис. 5. Моделировани</w:t>
      </w:r>
      <w:r>
        <w:t xml:space="preserve">е длины дороги </w:t>
      </w:r>
      <w:r>
        <w:pict>
          <v:shape id="_x0000_i1180" type="#_x0000_t75" style="width:17.25pt;height:18pt">
            <v:imagedata r:id="rId199" o:title=""/>
          </v:shape>
        </w:pict>
      </w:r>
      <w:r>
        <w:t xml:space="preserve"> расстоянием </w:t>
      </w:r>
      <w:r>
        <w:pict>
          <v:shape id="_x0000_i1181" type="#_x0000_t75" style="width:18pt;height:18pt">
            <v:imagedata r:id="rId200" o:title=""/>
          </v:shape>
        </w:pict>
      </w:r>
      <w:r>
        <w:t xml:space="preserve"> между центрами населенных пунктов 1 и 2, </w:t>
      </w:r>
      <w:r>
        <w:pict>
          <v:shape id="_x0000_i1182" type="#_x0000_t75" style="width:41.25pt;height:18pt">
            <v:imagedata r:id="rId201" o:title=""/>
          </v:shape>
        </w:pict>
      </w:r>
    </w:p>
    <w:p w:rsidR="00000000" w:rsidRDefault="00F01D60"/>
    <w:p w:rsidR="00000000" w:rsidRDefault="00F01D60">
      <w:r>
        <w:t>В Нормативах установлены минимальные значения плотности сети дорог для Москов</w:t>
      </w:r>
      <w:r>
        <w:t>ской области в целом (0,42 км/кв. км) и дифференцировано по устойчивым системам расселения и муниципальным районам.</w:t>
      </w:r>
    </w:p>
    <w:p w:rsidR="00000000" w:rsidRDefault="00F01D60">
      <w:r>
        <w:t>Среднее расстояние между соседними населенными пунктами в Московской области составляет около 2,7 км. Основная доля протяженности сети прихо</w:t>
      </w:r>
      <w:r>
        <w:t>дится на участки дорог между населенными пунктами третьей группы (с численность населения до 200 человек). В третью группу входит более 80 процентов от общего количества населенных пунктов. Достигнутая в регионе плотность сети дорог 0,31 км/кв. км составля</w:t>
      </w:r>
      <w:r>
        <w:t>ет около 3/4 от нормативной.</w:t>
      </w:r>
    </w:p>
    <w:p w:rsidR="00000000" w:rsidRDefault="00F01D60">
      <w:r>
        <w:t>Нормативные плотности сети дорог неодинаковы в различ</w:t>
      </w:r>
      <w:r>
        <w:t>ных устойчивых системах расселения. Для рекреационно-аграрной Заокско-Мещерской системы расселения характерно рассредоточенное распределение населенных пунктов со средним расстоянием между населенными пунктами около 3,6 км, которое предопределило наименьшу</w:t>
      </w:r>
      <w:r>
        <w:t>ю нормативную плотность 0,30 км/кв. км. Для городской Одинцовской системы расселения, наоборот, характерно повышенное сгущение населенных пунктов на территории и нормативная плотность наибольшая в регионе 0,72 км/кв. км. По этим же причинам различна нормат</w:t>
      </w:r>
      <w:r>
        <w:t>ивная плотность в муниципальных районах: наименьшая в Шатурском 0,29 км/кв. км и Луховицком районах 0,31 км/кв. км, наибольшая в Ленинском 0,65 км/кв. км и Люберецком районах 0,61 км/кв. км.</w:t>
      </w:r>
    </w:p>
    <w:p w:rsidR="00000000" w:rsidRDefault="00F01D60"/>
    <w:p w:rsidR="00000000" w:rsidRDefault="00F01D60">
      <w:pPr>
        <w:pStyle w:val="Heading1"/>
      </w:pPr>
      <w:bookmarkStart w:id="200" w:name="sub_1204"/>
      <w:r>
        <w:t>4. Материалы по обоснованию расчетных показателей плотно</w:t>
      </w:r>
      <w:r>
        <w:t>сти сети общественного пассажирского транспорта</w:t>
      </w:r>
    </w:p>
    <w:bookmarkEnd w:id="200"/>
    <w:p w:rsidR="00000000" w:rsidRDefault="00F01D60"/>
    <w:p w:rsidR="00000000" w:rsidRDefault="00F01D60">
      <w:r>
        <w:t xml:space="preserve">В </w:t>
      </w:r>
      <w:hyperlink r:id="rId202" w:history="1">
        <w:r>
          <w:rPr>
            <w:rStyle w:val="a0"/>
          </w:rPr>
          <w:t>Законе</w:t>
        </w:r>
      </w:hyperlink>
      <w:r>
        <w:t xml:space="preserve"> Московской области N 268/2005-ОЗ "Об организации транспортного обслуживания населения на территории Московской области" среди основных принципов организац</w:t>
      </w:r>
      <w:r>
        <w:t>ии и осуществления транспортного обслуживания населения указаны:</w:t>
      </w:r>
    </w:p>
    <w:p w:rsidR="00000000" w:rsidRDefault="00F01D60">
      <w:r>
        <w:t>гарантированность предоставления услуг транспортом общего пользования;</w:t>
      </w:r>
    </w:p>
    <w:p w:rsidR="00000000" w:rsidRDefault="00F01D60">
      <w:r>
        <w:t>создание единого транспортного пространства;</w:t>
      </w:r>
    </w:p>
    <w:p w:rsidR="00000000" w:rsidRDefault="00F01D60">
      <w:r>
        <w:t>ответственность государственных органов и органов местного самоуправления м</w:t>
      </w:r>
      <w:r>
        <w:t>униципальных образований за обеспечение потребностей населения в пассажирских перевозках.</w:t>
      </w:r>
    </w:p>
    <w:p w:rsidR="00000000" w:rsidRDefault="00F01D60">
      <w:r>
        <w:t>Поэтому при определении нормативной плотности сети муниципальных, межмуниципальных и межсубъектных маршрутов регулярного пригородного сообщения общественного автомоби</w:t>
      </w:r>
      <w:r>
        <w:t>льного пассажирского транспорта должны соблюдаться следующие условия:</w:t>
      </w:r>
    </w:p>
    <w:p w:rsidR="00000000" w:rsidRDefault="00F01D60">
      <w:r>
        <w:t>каждый населенный пункт обслуживается хотя бы одним маршрутом;</w:t>
      </w:r>
    </w:p>
    <w:p w:rsidR="00000000" w:rsidRDefault="00F01D60">
      <w:r>
        <w:t>маршрутное сообщение проходит по дорожной сети;</w:t>
      </w:r>
    </w:p>
    <w:p w:rsidR="00000000" w:rsidRDefault="00F01D60">
      <w:r>
        <w:t xml:space="preserve">маршрутное сообщение (с учетом возможных пересадок) существует между всеми </w:t>
      </w:r>
      <w:r>
        <w:t>населенными пунктами;</w:t>
      </w:r>
    </w:p>
    <w:p w:rsidR="00000000" w:rsidRDefault="00F01D60">
      <w:r>
        <w:t>из населенных пунктов, являющихся административными центрами муниципальных образований, маршруты пролегают по всем выходящим из них участкам дорожной сети.</w:t>
      </w:r>
    </w:p>
    <w:p w:rsidR="00000000" w:rsidRDefault="00F01D60">
      <w:r>
        <w:t>Перечисленные условия означают, что маршрутная сеть должна быть связанной и ча</w:t>
      </w:r>
      <w:r>
        <w:t xml:space="preserve">стично покрывать дорожную сеть. Протяженность </w:t>
      </w:r>
      <w:r>
        <w:pict>
          <v:shape id="_x0000_i1183" type="#_x0000_t75" style="width:21.75pt;height:18pt">
            <v:imagedata r:id="rId203" o:title=""/>
          </v:shape>
        </w:pict>
      </w:r>
      <w:r>
        <w:t xml:space="preserve"> и плотность </w:t>
      </w:r>
      <w:r>
        <w:pict>
          <v:shape id="_x0000_i1184" type="#_x0000_t75" style="width:23.25pt;height:18pt">
            <v:imagedata r:id="rId204" o:title=""/>
          </v:shape>
        </w:pict>
      </w:r>
      <w:r>
        <w:t xml:space="preserve"> маршрутной сети рассчитываются аналогично дорожной сети (</w:t>
      </w:r>
      <w:hyperlink r:id="rId205" w:history="1">
        <w:r>
          <w:rPr>
            <w:rStyle w:val="a0"/>
          </w:rPr>
          <w:t>Методические рекомендации</w:t>
        </w:r>
      </w:hyperlink>
      <w:r>
        <w:t xml:space="preserve"> по п</w:t>
      </w:r>
      <w:r>
        <w:t xml:space="preserve">одготовке местных нормативов градостроительного проектирования с учетом пространственных особенностей структурно-функциональной организации территорий муниципальных образований Московской области, утверждённые </w:t>
      </w:r>
      <w:hyperlink r:id="rId206" w:history="1">
        <w:r>
          <w:rPr>
            <w:rStyle w:val="a0"/>
          </w:rPr>
          <w:t>распоряжением</w:t>
        </w:r>
      </w:hyperlink>
      <w:r>
        <w:t xml:space="preserve"> Главного управления архитектуры и градостроительства Московской области от 23.03.2009 N 14а "Об утверждении методических рекомендаций по подготовке местных нормативов градостроительного проектирования с учётом пространственных особенностей структурно-ф</w:t>
      </w:r>
      <w:r>
        <w:t>ункциональной организации территорий муниципальных образований Московской области"). Отличие состоит в том, что у населенных пунктов второй группы (населенные пункты с численностью населения от 200 до 1000 человек, исключая административные центры муниципа</w:t>
      </w:r>
      <w:r>
        <w:t>льных образований) маршруты покрывают в среднем только 2 из 3 смежных участков дорог, т.е. степень покрытия маршрутной сетью населенных пунктов до 200 человек и от 200 до 1000 человек одинакова. Нормативные протяженность и плотность сети общественного пасс</w:t>
      </w:r>
      <w:r>
        <w:t>ажирского транспорта определяются по формулам:</w:t>
      </w:r>
    </w:p>
    <w:p w:rsidR="00000000" w:rsidRDefault="00F01D6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01D60">
      <w:pPr>
        <w:pStyle w:val="af6"/>
      </w:pPr>
      <w:r>
        <w:t>Нумерация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85" type="#_x0000_t75" style="width:231.75pt;height:19.5pt">
                  <v:imagedata r:id="rId207" o:title=""/>
                </v:shape>
              </w:pict>
            </w:r>
            <w:r w:rsidRPr="00F01D60"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(32)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86" type="#_x0000_t75" style="width:245.25pt;height:19.5pt">
                  <v:imagedata r:id="rId208" o:title=""/>
                </v:shape>
              </w:pic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(33)</w:t>
            </w:r>
          </w:p>
        </w:tc>
      </w:tr>
    </w:tbl>
    <w:p w:rsidR="00000000" w:rsidRDefault="00F01D60"/>
    <w:p w:rsidR="00000000" w:rsidRDefault="00F01D60">
      <w:r>
        <w:t>Нормативные протяженность и плотность маршрутной сети составляют от 85 процентов в Люберецком районе до 98 процентов в Шатурском районе от нормативных протяженности и плотности сети дорог.</w:t>
      </w:r>
    </w:p>
    <w:p w:rsidR="00000000" w:rsidRDefault="00F01D60"/>
    <w:p w:rsidR="00000000" w:rsidRDefault="00F01D60">
      <w:pPr>
        <w:pStyle w:val="Heading1"/>
      </w:pPr>
      <w:bookmarkStart w:id="201" w:name="sub_1205"/>
      <w:r>
        <w:t>5. Материалы по</w:t>
      </w:r>
      <w:r>
        <w:t xml:space="preserve"> обоснованию расчетных показателей потребности в территориях различного назначения</w:t>
      </w:r>
    </w:p>
    <w:bookmarkEnd w:id="201"/>
    <w:p w:rsidR="00000000" w:rsidRDefault="00F01D60"/>
    <w:p w:rsidR="00000000" w:rsidRDefault="00F01D60">
      <w:r>
        <w:t>Описание зависимостей показателя требуемой площади территории для размещения объектов обслуживания населения в расчете на одного жителя и его связи с интенсивностью</w:t>
      </w:r>
      <w:r>
        <w:t xml:space="preserve"> застройки дано в </w:t>
      </w:r>
      <w:hyperlink w:anchor="sub_1201" w:history="1">
        <w:r>
          <w:rPr>
            <w:rStyle w:val="a0"/>
          </w:rPr>
          <w:t>подразделе 1</w:t>
        </w:r>
      </w:hyperlink>
      <w:r>
        <w:t xml:space="preserve"> раздела II. Формула расчета минимальной требуемой площади </w:t>
      </w:r>
      <w:r>
        <w:pict>
          <v:shape id="_x0000_i1187" type="#_x0000_t75" style="width:36pt;height:25.5pt">
            <v:imagedata r:id="rId209" o:title=""/>
          </v:shape>
        </w:pict>
      </w:r>
      <w:r>
        <w:t xml:space="preserve"> для размещения объектов v-го вида (v = 1, 2, ..., w), перечисленных в </w:t>
      </w:r>
      <w:hyperlink w:anchor="sub_15000" w:history="1">
        <w:r>
          <w:rPr>
            <w:rStyle w:val="a0"/>
          </w:rPr>
          <w:t>приложении</w:t>
        </w:r>
        <w:r>
          <w:rPr>
            <w:rStyle w:val="a0"/>
          </w:rPr>
          <w:t xml:space="preserve"> N 5</w:t>
        </w:r>
      </w:hyperlink>
      <w:r>
        <w:t xml:space="preserve">, в зависимости от средней этажности жилой застройки </w:t>
      </w:r>
      <w:r>
        <w:pict>
          <v:shape id="_x0000_i1188" type="#_x0000_t75" style="width:23.25pt;height:15.75pt">
            <v:imagedata r:id="rId210" o:title=""/>
          </v:shape>
        </w:pict>
      </w:r>
      <w:r>
        <w:t xml:space="preserve"> имеет общий вид: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89" type="#_x0000_t75" style="width:207.75pt;height:18.75pt">
                  <v:imagedata r:id="rId211" o:title=""/>
                </v:shape>
              </w:pic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(34)</w:t>
            </w:r>
          </w:p>
        </w:tc>
      </w:tr>
    </w:tbl>
    <w:p w:rsidR="00000000" w:rsidRDefault="00F01D60"/>
    <w:p w:rsidR="00000000" w:rsidRDefault="00F01D60">
      <w:r>
        <w:t>Населенные пункты Московской области по численности населения (6 интервалов) и принадлежности к ус</w:t>
      </w:r>
      <w:r>
        <w:t>тойчивой системе расселения (3 варианта) подразделяются на 6 x 3= 18 групп. Для каждой группы устанавливается свой поправочный коэффициент k, возрастающий от 1,0 до 1,4 по мере убывания численности населения и при переходе от городской к рекреационно-город</w:t>
      </w:r>
      <w:r>
        <w:t>ской и к рекреационно-аграрной устойчивым системам расселения.</w:t>
      </w:r>
    </w:p>
    <w:p w:rsidR="00000000" w:rsidRDefault="00F01D60">
      <w:r>
        <w:t xml:space="preserve">Нормирование площади </w:t>
      </w:r>
      <w:r>
        <w:pict>
          <v:shape id="_x0000_i1190" type="#_x0000_t75" style="width:36pt;height:25.5pt">
            <v:imagedata r:id="rId212" o:title=""/>
          </v:shape>
        </w:pict>
      </w:r>
      <w:r>
        <w:t xml:space="preserve"> в расчете одного жителя предусматривается не только в границах населенного пункта в целом, но и применительно к выделенным элементам пла</w:t>
      </w:r>
      <w:r>
        <w:t xml:space="preserve">нировочной структуры (жилым районам и (или) кварталам) в городах и поселках городского типа. Это позволяет, учитывая сложность структуры застройки города, регулировать размер площадей </w:t>
      </w:r>
      <w:r>
        <w:pict>
          <v:shape id="_x0000_i1191" type="#_x0000_t75" style="width:36pt;height:25.5pt">
            <v:imagedata r:id="rId213" o:title=""/>
          </v:shape>
        </w:pict>
      </w:r>
      <w:r>
        <w:t xml:space="preserve"> и неравномерность их распределения п</w:t>
      </w:r>
      <w:r>
        <w:t>о трем уровням территориальной доступности (в границах квартала, жилого района, населенного пункта).</w:t>
      </w:r>
    </w:p>
    <w:p w:rsidR="00000000" w:rsidRDefault="00F01D60">
      <w:r>
        <w:t xml:space="preserve">Площади участков многих объектов (исключая жилые дома) слабо или совсем не зависят от средней этажности </w:t>
      </w:r>
      <w:r>
        <w:pict>
          <v:shape id="_x0000_i1192" type="#_x0000_t75" style="width:23.25pt;height:15.75pt">
            <v:imagedata r:id="rId214" o:title=""/>
          </v:shape>
        </w:pict>
      </w:r>
      <w:r>
        <w:t xml:space="preserve"> (т.е. </w:t>
      </w:r>
      <w:r>
        <w:pict>
          <v:shape id="_x0000_i1193" type="#_x0000_t75" style="width:29.25pt;height:18pt">
            <v:imagedata r:id="rId215" o:title=""/>
          </v:shape>
        </w:pict>
      </w:r>
      <w:r>
        <w:t xml:space="preserve">), поэтому вся шкала допустимой этажности разбивается на диапазоны. Например, для городов с населением более 100 тыс. человек в </w:t>
      </w:r>
      <w:hyperlink w:anchor="sub_1007" w:history="1">
        <w:r>
          <w:rPr>
            <w:rStyle w:val="a0"/>
          </w:rPr>
          <w:t>таблице N 7</w:t>
        </w:r>
      </w:hyperlink>
      <w:r>
        <w:t xml:space="preserve">, выделено 3 диапазона: до 3 этажей, от 4 до 8 этажей и от 9 до 17 этажей. Значение минимального показателя для диапазона рассчитывается по наибольшей этажности, поскольку </w:t>
      </w:r>
      <w:r>
        <w:pict>
          <v:shape id="_x0000_i1194" type="#_x0000_t75" style="width:64.5pt;height:25.5pt">
            <v:imagedata r:id="rId216" o:title=""/>
          </v:shape>
        </w:pict>
      </w:r>
      <w:r>
        <w:t xml:space="preserve"> невозрастающая функция от </w:t>
      </w:r>
      <w:r>
        <w:pict>
          <v:shape id="_x0000_i1195" type="#_x0000_t75" style="width:23.25pt;height:15.75pt">
            <v:imagedata r:id="rId217" o:title=""/>
          </v:shape>
        </w:pict>
      </w:r>
      <w:r>
        <w:t>. Если относительное изменение показателя в соседних диапазонах существенно, то его значение для промежуточной этажности определяется методом линейной интерполяции.</w:t>
      </w:r>
    </w:p>
    <w:p w:rsidR="00000000" w:rsidRDefault="00F01D60">
      <w:r>
        <w:t>С целью учета в жилом районе комбинаций кварталов с разными диапазонами этажно</w:t>
      </w:r>
      <w:r>
        <w:t>сти, изменение показателя от квартала к жилому району и городу отражаются не нарастающим итогом, а по принципу дополнения.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8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</w:pPr>
            <w:r w:rsidRPr="00F01D60">
              <w:pict>
                <v:shape id="_x0000_i1196" type="#_x0000_t75" style="width:259.5pt;height:19.5pt">
                  <v:imagedata r:id="rId218" o:title=""/>
                </v:shape>
              </w:pict>
            </w:r>
            <w:r w:rsidRPr="00F01D60">
              <w:t>=</w:t>
            </w:r>
          </w:p>
          <w:p w:rsidR="00000000" w:rsidRPr="00F01D60" w:rsidRDefault="00F01D60">
            <w:pPr>
              <w:pStyle w:val="aff3"/>
            </w:pPr>
            <w:r w:rsidRPr="00F01D60">
              <w:pict>
                <v:shape id="_x0000_i1197" type="#_x0000_t75" style="width:346.5pt;height:20.25pt">
                  <v:imagedata r:id="rId219" o:title=""/>
                </v:shape>
              </w:pict>
            </w:r>
            <w:r w:rsidRPr="00F01D60"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D60" w:rsidRDefault="00F01D60">
            <w:pPr>
              <w:pStyle w:val="aff3"/>
              <w:jc w:val="right"/>
            </w:pPr>
            <w:r w:rsidRPr="00F01D60">
              <w:t>(35)</w:t>
            </w:r>
          </w:p>
        </w:tc>
      </w:tr>
    </w:tbl>
    <w:p w:rsidR="00000000" w:rsidRDefault="00F01D60"/>
    <w:p w:rsidR="00000000" w:rsidRDefault="00F01D60">
      <w:r>
        <w:t xml:space="preserve">Например, в </w:t>
      </w:r>
      <w:hyperlink w:anchor="sub_1075" w:history="1">
        <w:r>
          <w:rPr>
            <w:rStyle w:val="a0"/>
          </w:rPr>
          <w:t>строке 5</w:t>
        </w:r>
      </w:hyperlink>
      <w:r>
        <w:t> таблицы N 7 минимальная площадь территория объектов коммунального и бытового обслуживания в городе на одного жителя, проживающе</w:t>
      </w:r>
      <w:r>
        <w:t>го в квартале со средней этажностью жилых домов 1 - 3 этажа, находящегося в жилом районе со средней этажностью жилых домов 4 - 8 этажей составит 0,24 + 0,25 + 0,05 = 0,54 кв. м, а если бы этажность жилого квартала была 9 - 17 этажей, то соответственно 0,16</w:t>
      </w:r>
      <w:r>
        <w:t xml:space="preserve"> + 0,25 + 0,05 = 0,46 кв. м.</w:t>
      </w:r>
    </w:p>
    <w:p w:rsidR="00000000" w:rsidRDefault="00F01D60"/>
    <w:p w:rsidR="00000000" w:rsidRDefault="00F01D60">
      <w:pPr>
        <w:pStyle w:val="Heading1"/>
      </w:pPr>
      <w:bookmarkStart w:id="202" w:name="sub_1206"/>
      <w:r>
        <w:t>6. Материалы по обоснованию расчетных показателей допустимой пешеходной и транспортной доступности объектов социального и культурного обслуживания</w:t>
      </w:r>
    </w:p>
    <w:bookmarkEnd w:id="202"/>
    <w:p w:rsidR="00000000" w:rsidRDefault="00F01D60"/>
    <w:p w:rsidR="00000000" w:rsidRDefault="00F01D60">
      <w:r>
        <w:t>Допустимая транспортная доступность объектов первой необходимо</w:t>
      </w:r>
      <w:r>
        <w:t>сти для жителей сельских населенных пунктов установлена с учетом Свода правил 42.13330.2011 "</w:t>
      </w:r>
      <w:hyperlink r:id="rId220" w:history="1">
        <w:r>
          <w:rPr>
            <w:rStyle w:val="a0"/>
          </w:rPr>
          <w:t>СНиП 2.07.01-89*</w:t>
        </w:r>
      </w:hyperlink>
      <w:r>
        <w:t xml:space="preserve">. "Градостроительство. Планировка и застройка городских и сельских поселений", утверждённого </w:t>
      </w:r>
      <w:hyperlink r:id="rId221" w:history="1">
        <w:r>
          <w:rPr>
            <w:rStyle w:val="a0"/>
          </w:rPr>
          <w:t>приказом</w:t>
        </w:r>
      </w:hyperlink>
      <w:r>
        <w:t xml:space="preserve"> Министерства регионального развития Российской Федерации от 28.12.2010 N 820 (</w:t>
      </w:r>
      <w:hyperlink r:id="rId222" w:history="1">
        <w:r>
          <w:rPr>
            <w:rStyle w:val="a0"/>
          </w:rPr>
          <w:t>пункт 10.3</w:t>
        </w:r>
      </w:hyperlink>
      <w:r>
        <w:t>) и Территориальных строительных норм Московской области "Планировка и застройки городских и сельских пос</w:t>
      </w:r>
      <w:r>
        <w:t xml:space="preserve">елений </w:t>
      </w:r>
      <w:hyperlink r:id="rId223" w:history="1">
        <w:r>
          <w:rPr>
            <w:rStyle w:val="a0"/>
          </w:rPr>
          <w:t>ТСН ПЗП-99 МО</w:t>
        </w:r>
      </w:hyperlink>
      <w:r>
        <w:t xml:space="preserve"> (ТСН 30-303-2000)", приняты и введены в действие </w:t>
      </w:r>
      <w:hyperlink r:id="rId224" w:history="1">
        <w:r>
          <w:rPr>
            <w:rStyle w:val="a0"/>
          </w:rPr>
          <w:t>распоряжением</w:t>
        </w:r>
      </w:hyperlink>
      <w:r>
        <w:t xml:space="preserve"> Министерства строительства Московской области от 17.12.1999 N 339 "О введении в действие территориал</w:t>
      </w:r>
      <w:r>
        <w:t>ьных строительных норм Московской области (ТСН ПТ-99 МО)" в соответствии с постановлением Правительства Московской области от 13.04.1998 N 18/11 (пункт 9.4).</w:t>
      </w:r>
    </w:p>
    <w:p w:rsidR="00000000" w:rsidRDefault="00F01D60">
      <w:r>
        <w:t xml:space="preserve">Допустимая пешеходная и транспортная доступность дошкольных образовательных и общеобразовательных </w:t>
      </w:r>
      <w:r>
        <w:t xml:space="preserve">организаций установлена с учетом Свода правил </w:t>
      </w:r>
      <w:hyperlink r:id="rId225" w:history="1">
        <w:r>
          <w:rPr>
            <w:rStyle w:val="a0"/>
          </w:rPr>
          <w:t>42.13330.2011</w:t>
        </w:r>
      </w:hyperlink>
      <w:r>
        <w:t xml:space="preserve"> "СНиП 2.07.01-89*. Градостроительство. Планировка и застройка городских и сельских поселений", утверждённого </w:t>
      </w:r>
      <w:hyperlink r:id="rId226" w:history="1">
        <w:r>
          <w:rPr>
            <w:rStyle w:val="a0"/>
          </w:rPr>
          <w:t>приказом</w:t>
        </w:r>
      </w:hyperlink>
      <w:r>
        <w:t xml:space="preserve"> Министер</w:t>
      </w:r>
      <w:r>
        <w:t>ства регионального развития Российской Федерации от 28.12.2010 N 820 (</w:t>
      </w:r>
      <w:hyperlink r:id="rId227" w:history="1">
        <w:r>
          <w:rPr>
            <w:rStyle w:val="a0"/>
          </w:rPr>
          <w:t>пункт 10.5</w:t>
        </w:r>
      </w:hyperlink>
      <w:r>
        <w:t>).</w:t>
      </w:r>
    </w:p>
    <w:p w:rsidR="00000000" w:rsidRDefault="00F01D60">
      <w:r>
        <w:t>Допустимая пешеходная доступности объектов социальной инфраструктуры от места проживания в городских населенных пунктах установлена с у</w:t>
      </w:r>
      <w:r>
        <w:t xml:space="preserve">четом Свода правил </w:t>
      </w:r>
      <w:hyperlink r:id="rId228" w:history="1">
        <w:r>
          <w:rPr>
            <w:rStyle w:val="a0"/>
          </w:rPr>
          <w:t>42.13330.2011</w:t>
        </w:r>
      </w:hyperlink>
      <w:r>
        <w:t xml:space="preserve"> "СНиП 2.07.01-89*. Градостроительство. Планировка и застройка городских и сельских поселений утверждённого </w:t>
      </w:r>
      <w:hyperlink r:id="rId229" w:history="1">
        <w:r>
          <w:rPr>
            <w:rStyle w:val="a0"/>
          </w:rPr>
          <w:t>приказом</w:t>
        </w:r>
      </w:hyperlink>
      <w:r>
        <w:t xml:space="preserve"> Министерства регионального развития Р</w:t>
      </w:r>
      <w:r>
        <w:t>оссийской Федерации от 28.12.2010 N 820 (</w:t>
      </w:r>
      <w:hyperlink r:id="rId230" w:history="1">
        <w:r>
          <w:rPr>
            <w:rStyle w:val="a0"/>
          </w:rPr>
          <w:t>пункт 10.4</w:t>
        </w:r>
      </w:hyperlink>
      <w:r>
        <w:t xml:space="preserve">, </w:t>
      </w:r>
      <w:hyperlink r:id="rId231" w:history="1">
        <w:r>
          <w:rPr>
            <w:rStyle w:val="a0"/>
          </w:rPr>
          <w:t>таблица 5</w:t>
        </w:r>
      </w:hyperlink>
      <w:r>
        <w:t>).</w:t>
      </w:r>
    </w:p>
    <w:p w:rsidR="00000000" w:rsidRDefault="00F01D60">
      <w:r>
        <w:t>Допустимая дальность пешеходных подходов от объектов массового посещения до ближайшей остановки общественного пассаж</w:t>
      </w:r>
      <w:r>
        <w:t xml:space="preserve">ирского транспорта в городских населенных пунктах установлена с учетом Свода правил </w:t>
      </w:r>
      <w:hyperlink r:id="rId232" w:history="1">
        <w:r>
          <w:rPr>
            <w:rStyle w:val="a0"/>
          </w:rPr>
          <w:t>42.13330.2011</w:t>
        </w:r>
      </w:hyperlink>
      <w:r>
        <w:t xml:space="preserve"> "СНиП 2.07.01 - 89*. Градостроительство. Планировка и застройка городских и сельских поселений", утверждённого </w:t>
      </w:r>
      <w:hyperlink r:id="rId233" w:history="1">
        <w:r>
          <w:rPr>
            <w:rStyle w:val="a0"/>
          </w:rPr>
          <w:t>приказом</w:t>
        </w:r>
      </w:hyperlink>
      <w:r>
        <w:t xml:space="preserve"> Министерства регионального развития Российской Федерации от 28.12.2010 N 820 (</w:t>
      </w:r>
      <w:hyperlink r:id="rId234" w:history="1">
        <w:r>
          <w:rPr>
            <w:rStyle w:val="a0"/>
          </w:rPr>
          <w:t>пункт 11.15</w:t>
        </w:r>
      </w:hyperlink>
      <w:r>
        <w:t>).</w:t>
      </w:r>
    </w:p>
    <w:p w:rsidR="00000000" w:rsidRDefault="00F01D60"/>
    <w:p w:rsidR="00000000" w:rsidRDefault="00F01D60">
      <w:pPr>
        <w:pStyle w:val="Heading1"/>
      </w:pPr>
      <w:bookmarkStart w:id="203" w:name="sub_1207"/>
      <w:r>
        <w:t>7. Материалы по обоснованию расчетных показателей обеспеченности жителей Московской о</w:t>
      </w:r>
      <w:r>
        <w:t>бласти основными видами инженерного обеспечения (энерго-, тепло-, газоснабжение, водоснабжение, водоотведение, услуги связи)</w:t>
      </w:r>
    </w:p>
    <w:bookmarkEnd w:id="203"/>
    <w:p w:rsidR="00000000" w:rsidRDefault="00F01D60"/>
    <w:p w:rsidR="00000000" w:rsidRDefault="00F01D60">
      <w:r>
        <w:t>Расчетные показатели обеспеченности жителей Московской области в части газоснабжения, энергоснабжения, в части потребления</w:t>
      </w:r>
      <w:r>
        <w:t xml:space="preserve"> коммунальных услуг по отоплению, холодному и горячему водоснабжению, водоотведению, электроснабжению, услуг связи имеют отсылочный характер, в частности к </w:t>
      </w:r>
      <w:hyperlink r:id="rId235" w:history="1">
        <w:r>
          <w:rPr>
            <w:rStyle w:val="a0"/>
          </w:rPr>
          <w:t>Нормативам</w:t>
        </w:r>
      </w:hyperlink>
      <w:r>
        <w:t xml:space="preserve"> потребления природного газа населением при отсутст</w:t>
      </w:r>
      <w:r>
        <w:t xml:space="preserve">вии приборов учета газа, утвержденным </w:t>
      </w:r>
      <w:hyperlink r:id="rId236" w:history="1">
        <w:r>
          <w:rPr>
            <w:rStyle w:val="a0"/>
          </w:rPr>
          <w:t>постановлением</w:t>
        </w:r>
      </w:hyperlink>
      <w:r>
        <w:t xml:space="preserve"> Правительства Московской области от 09.11.2006 N 1047/43 "Об утверждении нормативов потребления природного газа населением при отсутствии приборов учёта газа", Своду п</w:t>
      </w:r>
      <w:r>
        <w:t xml:space="preserve">равил </w:t>
      </w:r>
      <w:hyperlink r:id="rId237" w:history="1">
        <w:r>
          <w:rPr>
            <w:rStyle w:val="a0"/>
          </w:rPr>
          <w:t>50.13330.2012</w:t>
        </w:r>
      </w:hyperlink>
      <w:r>
        <w:t xml:space="preserve"> "Тепловая защита зданий". Актуализированная редакция СНиП 23-02-2003, утверждённым </w:t>
      </w:r>
      <w:hyperlink r:id="rId238" w:history="1">
        <w:r>
          <w:rPr>
            <w:rStyle w:val="a0"/>
          </w:rPr>
          <w:t>приказом</w:t>
        </w:r>
      </w:hyperlink>
      <w:r>
        <w:t xml:space="preserve"> Министерства регионального развития Российской Федерации от 30.06.2012 N</w:t>
      </w:r>
      <w:r>
        <w:t> 265.</w:t>
      </w:r>
    </w:p>
    <w:p w:rsidR="00000000" w:rsidRDefault="00F01D60"/>
    <w:p w:rsidR="00000000" w:rsidRDefault="00F01D60">
      <w:pPr>
        <w:pStyle w:val="Heading1"/>
      </w:pPr>
      <w:bookmarkStart w:id="204" w:name="sub_1208"/>
      <w:r>
        <w:t>8. Материалы по обоснованию допустимых соотношений застроенных, лесных и сельскохозяйственных территорий</w:t>
      </w:r>
    </w:p>
    <w:bookmarkEnd w:id="204"/>
    <w:p w:rsidR="00000000" w:rsidRDefault="00F01D60"/>
    <w:p w:rsidR="00000000" w:rsidRDefault="00F01D60">
      <w:r>
        <w:t>Допустимые соотношения застроенных, лесных и сельскохозяйственных территорий определены на основе статистических сведений о площадях земель в границах муниципальных образований Московской области, подразделяющихся по целевому назначению на установленные за</w:t>
      </w:r>
      <w:r>
        <w:t xml:space="preserve">конодательством Российской Федерации категории, с учетом поправок на перераспределение площадей земель отдельных категорий в связи с планируемыми мероприятиями, предусмотренными в </w:t>
      </w:r>
      <w:hyperlink r:id="rId239" w:history="1">
        <w:r>
          <w:rPr>
            <w:rStyle w:val="a0"/>
          </w:rPr>
          <w:t>постановлении</w:t>
        </w:r>
      </w:hyperlink>
      <w:r>
        <w:t xml:space="preserve"> Правительства Московской о</w:t>
      </w:r>
      <w:r>
        <w:t>бласти от 11.07.2007 N 517/23 "Об утверждении Схемы территориального планирования Московской области - основных положений градостроительного развития".</w:t>
      </w:r>
    </w:p>
    <w:p w:rsidR="00000000" w:rsidRDefault="00F01D60"/>
    <w:p w:rsidR="00000000" w:rsidRDefault="00F01D60">
      <w:pPr>
        <w:pStyle w:val="Heading1"/>
      </w:pPr>
      <w:bookmarkStart w:id="205" w:name="sub_1300"/>
      <w:r>
        <w:t>Раздел III. Правила и область применения расчетных показателей</w:t>
      </w:r>
    </w:p>
    <w:bookmarkEnd w:id="205"/>
    <w:p w:rsidR="00000000" w:rsidRDefault="00F01D60"/>
    <w:p w:rsidR="00000000" w:rsidRDefault="00F01D60">
      <w:bookmarkStart w:id="206" w:name="sub_1301"/>
      <w:r>
        <w:t>1. Область прим</w:t>
      </w:r>
      <w:r>
        <w:t>енения расчетных показателей, содержащихся в основной части Нормативов распространяется на:</w:t>
      </w:r>
    </w:p>
    <w:p w:rsidR="00000000" w:rsidRDefault="00F01D60">
      <w:bookmarkStart w:id="207" w:name="sub_1311"/>
      <w:bookmarkEnd w:id="206"/>
      <w:r>
        <w:t>1) подготовку, согласование, утверждение схемы территориального планирования Московской области, внесение в нее изменений;</w:t>
      </w:r>
    </w:p>
    <w:p w:rsidR="00000000" w:rsidRDefault="00F01D60">
      <w:bookmarkStart w:id="208" w:name="sub_1312"/>
      <w:bookmarkEnd w:id="207"/>
      <w:r>
        <w:t>2) подгот</w:t>
      </w:r>
      <w:r>
        <w:t>овку, согласование, утверждение схем территориального планирования муниципальных районов Московской области, внесение в них изменений;</w:t>
      </w:r>
    </w:p>
    <w:p w:rsidR="00000000" w:rsidRDefault="00F01D60">
      <w:bookmarkStart w:id="209" w:name="sub_1313"/>
      <w:bookmarkEnd w:id="208"/>
      <w:r>
        <w:t>3) подготовку, согласование, утверждение генеральных планов поселений, генеральных планов городских округ</w:t>
      </w:r>
      <w:r>
        <w:t>ов Московской области, внесение в них изменений;</w:t>
      </w:r>
    </w:p>
    <w:p w:rsidR="00000000" w:rsidRDefault="00F01D60">
      <w:bookmarkStart w:id="210" w:name="sub_1314"/>
      <w:bookmarkEnd w:id="209"/>
      <w:r>
        <w:t>4) подготовку, утверждение документации по планировке территории (проектов планировки территории, проектов межевания территории).</w:t>
      </w:r>
    </w:p>
    <w:p w:rsidR="00000000" w:rsidRDefault="00F01D60">
      <w:bookmarkStart w:id="211" w:name="sub_1302"/>
      <w:bookmarkEnd w:id="210"/>
      <w:r>
        <w:t>2. На территории Московской области Нормативы</w:t>
      </w:r>
      <w:r>
        <w:t xml:space="preserve"> являются обязательными для всех субъектов градостроительной деятельности в области применения, установленной в </w:t>
      </w:r>
      <w:hyperlink w:anchor="sub_1301" w:history="1">
        <w:r>
          <w:rPr>
            <w:rStyle w:val="a0"/>
          </w:rPr>
          <w:t>пункте 1</w:t>
        </w:r>
      </w:hyperlink>
      <w:r>
        <w:t xml:space="preserve"> настоящего раздела. Исключением являются расчетные показатели, содержащие указание на рекомендательное примен</w:t>
      </w:r>
      <w:r>
        <w:t>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000000" w:rsidRDefault="00F01D60">
      <w:bookmarkStart w:id="212" w:name="sub_1303"/>
      <w:bookmarkEnd w:id="211"/>
      <w:r>
        <w:t>3. Предельно допустимая этажность жилых и нежилых зданий в населенных пунктах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</w:t>
      </w:r>
      <w:r>
        <w:t xml:space="preserve">в разрешенного строительства и реконструкции объектов капитального строительства в градостроительных регламентах правил землепользования и застройки. Максимальный коэффициент застройки квартала жилыми домами должен учитываться как суммарное результирующее </w:t>
      </w:r>
      <w:r>
        <w:t>ограничение при установлении предельных параметров разрешенного строительства жилых домов (коэффициента застройки земельных участках, входящих в квартал).</w:t>
      </w:r>
    </w:p>
    <w:bookmarkEnd w:id="212"/>
    <w:p w:rsidR="00000000" w:rsidRDefault="00F01D60">
      <w:r>
        <w:fldChar w:fldCharType="begin"/>
      </w:r>
      <w:r>
        <w:instrText>HYPERLINK "garantF1://12038258.0"</w:instrText>
      </w:r>
      <w:r>
        <w:fldChar w:fldCharType="separate"/>
      </w:r>
      <w:r>
        <w:rPr>
          <w:rStyle w:val="a0"/>
        </w:rPr>
        <w:t>Градостроительным кодексом</w:t>
      </w:r>
      <w:r>
        <w:fldChar w:fldCharType="end"/>
      </w:r>
      <w:r>
        <w:t xml:space="preserve"> Российской Федерации (</w:t>
      </w:r>
      <w:hyperlink r:id="rId240" w:history="1">
        <w:r>
          <w:rPr>
            <w:rStyle w:val="a0"/>
          </w:rPr>
          <w:t>частью 15 статьи 46</w:t>
        </w:r>
      </w:hyperlink>
      <w:r>
        <w:t>) предусмотрена возможность внесения изменений в правила землепользования и застройки в части уточнения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</w:t>
      </w:r>
      <w:r>
        <w:t>е территории, подготовленной с применением Нормативов.</w:t>
      </w:r>
    </w:p>
    <w:p w:rsidR="00000000" w:rsidRDefault="00F01D60">
      <w:bookmarkStart w:id="213" w:name="sub_1304"/>
      <w:r>
        <w:t>4. В случаях, когда в составе местных нормативов градостроительного проектирования муниципальных образований Московской области утверждены минимальные (максимальные) расчетные показатели со зна</w:t>
      </w:r>
      <w:r>
        <w:t>чениями ниже (выше), чем у соответствующих минимальных (максимальных) расчетных показателей, содержащихся в настоящих Нормативах, применяются настоящие Нормативы.</w:t>
      </w:r>
    </w:p>
    <w:p w:rsidR="00000000" w:rsidRDefault="00F01D60">
      <w:bookmarkStart w:id="214" w:name="sub_1305"/>
      <w:bookmarkEnd w:id="213"/>
      <w:r>
        <w:t>5. Применение настоящих Нормативов при подготовке документов территориального</w:t>
      </w:r>
      <w:r>
        <w:t xml:space="preserve">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</w:t>
      </w:r>
      <w:r>
        <w:t>ра).</w:t>
      </w:r>
    </w:p>
    <w:p w:rsidR="00000000" w:rsidRDefault="00F01D60">
      <w:bookmarkStart w:id="215" w:name="sub_1306"/>
      <w:bookmarkEnd w:id="214"/>
      <w:r>
        <w:t>6. В границах территории объектов культурного наследия (памятников истории и культуры) народов Российской Федерации Нормативы не применяются. В границах территории зон охраны объектов культурного наследия (памятников истории и культуры</w:t>
      </w:r>
      <w:r>
        <w:t>) народов Российской Федерации Нормативы применяются в части, не противоречащей законодательству об охране объектов культурного наследия.</w:t>
      </w:r>
    </w:p>
    <w:p w:rsidR="00000000" w:rsidRDefault="00F01D60">
      <w:bookmarkStart w:id="216" w:name="sub_1307"/>
      <w:bookmarkEnd w:id="215"/>
      <w:r>
        <w:t>7. При подготовке проекта планировки территории жилой застройки в границах одного или нескольких земел</w:t>
      </w:r>
      <w:r>
        <w:t xml:space="preserve">ьных участков, суммарная территория которых отличается от территории квартала и (или) жилого района, в материалах по обоснованию проекта планировки должно содержаться подтверждение соблюдения нормативов интенсивности использования территории и потребности </w:t>
      </w:r>
      <w:r>
        <w:t>в территориях и объектах различного назначения применительно к планируемому, в результате реализации проекта планировки, количеству жителей, а также применительно к изменяющемуся количеству жителей в существующих кварталах и жилых районах, и нормативов пеш</w:t>
      </w:r>
      <w:r>
        <w:t xml:space="preserve">еходной и (или) транспортной доступности объектов различного назначения в зависимости от их видов, перечисленные в </w:t>
      </w:r>
      <w:hyperlink w:anchor="sub_1151" w:history="1">
        <w:r>
          <w:rPr>
            <w:rStyle w:val="a0"/>
          </w:rPr>
          <w:t>пункте 5.1</w:t>
        </w:r>
      </w:hyperlink>
      <w:r>
        <w:t xml:space="preserve"> подраздела 5 раздела I, за исключением территорий объектов авиации общего назначения - вертолетных площа</w:t>
      </w:r>
      <w:r>
        <w:t>док. В этом случае, при необходимости, изменение вида разрешенного использования земельного участка (нескольких земельных участков) обязательно для всей территории, в границах которой осуществляется подготовка проекта планировки территории жилой застройки.</w:t>
      </w:r>
    </w:p>
    <w:p w:rsidR="00000000" w:rsidRDefault="00F01D60">
      <w:bookmarkStart w:id="217" w:name="sub_1308"/>
      <w:bookmarkEnd w:id="216"/>
      <w:r>
        <w:t xml:space="preserve">8. Правила применения расчетных показателей демонстрируются на примерах, приведенных в </w:t>
      </w:r>
      <w:hyperlink w:anchor="sub_17000" w:history="1">
        <w:r>
          <w:rPr>
            <w:rStyle w:val="a0"/>
          </w:rPr>
          <w:t>приложении N 7</w:t>
        </w:r>
      </w:hyperlink>
      <w:r>
        <w:t>.</w:t>
      </w:r>
    </w:p>
    <w:bookmarkEnd w:id="217"/>
    <w:p w:rsidR="00000000" w:rsidRDefault="00F01D60"/>
    <w:p w:rsidR="00000000" w:rsidRDefault="00F01D60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01D60">
      <w:pPr>
        <w:ind w:firstLine="698"/>
        <w:jc w:val="right"/>
      </w:pPr>
      <w:bookmarkStart w:id="218" w:name="sub_11000"/>
      <w:r>
        <w:rPr>
          <w:rStyle w:val="a"/>
        </w:rPr>
        <w:t>Приложение N 1</w:t>
      </w:r>
      <w:r>
        <w:rPr>
          <w:rStyle w:val="a"/>
        </w:rPr>
        <w:br/>
        <w:t xml:space="preserve">к </w:t>
      </w:r>
      <w:hyperlink w:anchor="sub_1000" w:history="1">
        <w:r>
          <w:rPr>
            <w:rStyle w:val="a0"/>
          </w:rPr>
          <w:t>нормативам</w:t>
        </w:r>
      </w:hyperlink>
      <w:r>
        <w:rPr>
          <w:rStyle w:val="a"/>
        </w:rPr>
        <w:t xml:space="preserve"> градостроительно</w:t>
      </w:r>
      <w:r>
        <w:rPr>
          <w:rStyle w:val="a"/>
        </w:rPr>
        <w:t>го</w:t>
      </w:r>
      <w:r>
        <w:rPr>
          <w:rStyle w:val="a"/>
        </w:rPr>
        <w:br/>
        <w:t>проектирования Московской области</w:t>
      </w:r>
    </w:p>
    <w:bookmarkEnd w:id="218"/>
    <w:p w:rsidR="00000000" w:rsidRDefault="00F01D60"/>
    <w:p w:rsidR="00000000" w:rsidRDefault="00F01D60">
      <w:pPr>
        <w:pStyle w:val="Heading1"/>
      </w:pPr>
      <w:r>
        <w:t>Типология</w:t>
      </w:r>
      <w:r>
        <w:br/>
        <w:t>устойчивых систем расселения Московской области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00"/>
        <w:gridCol w:w="2800"/>
        <w:gridCol w:w="3220"/>
        <w:gridCol w:w="40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Устойчивая система расселения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Функциональное назначение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Тип пространственной организации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Преобладающий тип застройки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Долгопрудненско-Химкинско-Красногорская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компактная центральная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компактный высокоплотный разноэтажный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Мытищинско-Пушкинско-Щёлковская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радиальная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компактный высокоплотный разноэтажный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Балашихинско-Люберецкая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компактная центральная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компактный высокоплотный разноэтажный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компактная центральная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компактный высокоплотный разноэтажный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Истринско-Звенигородская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распределенная срединная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сверхнизкоплотный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радиальная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Яхромская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радиальная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сверхнизкоплотный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компактная срединная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Видновско-Подольско-Раменская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распределенная срединная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компактная срединная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Волоколамско-Можайская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распределенная периферийная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сверхнизкоплотный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распределенная периферийная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</w:t>
            </w:r>
            <w:r w:rsidRPr="00F01D60">
              <w:t>-городская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распределенная срединная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распределенная срединная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распределенная срединная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сверхнизкоплотный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Заокско-Мещерская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рекреационно-аграрная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распределенная периферийная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сверхнизкоплотный малоэтажный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Серпухово-Каширская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рекреационно-городская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распределенная периферийная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дисперсный низкоплотный малоэтажный</w:t>
            </w:r>
          </w:p>
        </w:tc>
      </w:tr>
    </w:tbl>
    <w:p w:rsidR="00000000" w:rsidRDefault="00F01D60"/>
    <w:p w:rsidR="00000000" w:rsidRDefault="00F01D60">
      <w:pPr>
        <w:ind w:firstLine="698"/>
        <w:jc w:val="right"/>
      </w:pPr>
      <w:bookmarkStart w:id="219" w:name="sub_12000"/>
      <w:r>
        <w:rPr>
          <w:rStyle w:val="a"/>
        </w:rPr>
        <w:t>Приложение N 2</w:t>
      </w:r>
      <w:r>
        <w:rPr>
          <w:rStyle w:val="a"/>
        </w:rPr>
        <w:br/>
        <w:t xml:space="preserve">к </w:t>
      </w:r>
      <w:hyperlink w:anchor="sub_1000" w:history="1">
        <w:r>
          <w:rPr>
            <w:rStyle w:val="a0"/>
          </w:rPr>
          <w:t>нормативам</w:t>
        </w:r>
      </w:hyperlink>
      <w:r>
        <w:rPr>
          <w:rStyle w:val="a"/>
        </w:rPr>
        <w:t xml:space="preserve"> градостроительного</w:t>
      </w:r>
      <w:r>
        <w:rPr>
          <w:rStyle w:val="a"/>
        </w:rPr>
        <w:br/>
        <w:t>проектирования Московской области</w:t>
      </w:r>
    </w:p>
    <w:bookmarkEnd w:id="219"/>
    <w:p w:rsidR="00000000" w:rsidRDefault="00F01D60"/>
    <w:p w:rsidR="00000000" w:rsidRDefault="00F01D60">
      <w:pPr>
        <w:pStyle w:val="Heading1"/>
      </w:pPr>
      <w:r>
        <w:t>Состав</w:t>
      </w:r>
      <w:r>
        <w:br/>
        <w:t xml:space="preserve">устойчивых систем расселения Московской области </w:t>
      </w:r>
      <w:hyperlink w:anchor="sub_12001" w:history="1">
        <w:r>
          <w:rPr>
            <w:rStyle w:val="a0"/>
            <w:b w:val="0"/>
            <w:bCs w:val="0"/>
          </w:rPr>
          <w:t>1</w:t>
        </w:r>
      </w:hyperlink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660"/>
        <w:gridCol w:w="2940"/>
        <w:gridCol w:w="2100"/>
        <w:gridCol w:w="210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Устойчивая система расселения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Муниципальное образование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Городской округ, муниципальный район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Поселение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статус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статус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название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Долгопрудненско-Химкинско-Красногорская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Долгопрудный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Лобня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Химки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Красногорск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Отрадненское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Федоскинское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Мытищинско-Пушкинско-Щёлковская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Звёздный городок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Ивантеевка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Королёв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Красноармейск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Лосино-Петровский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Фрязино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Черноголовка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Юбилейный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Ашукино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Зеленоградский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Лесной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Правдинский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Софрино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Черкизово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Тарасовское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Царёвское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Загорянский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Монино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Свердловский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Фряново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Анискинское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Гребневское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Медвежье-Озёрское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Щелковский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Огудневское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Щёлковский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Трубинское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Балашихинско-Люберецкая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Балашиха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Дзержинский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Котельники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Лыткарино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Реутов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Люберецкий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Красково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Люберецкий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Люберцы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Люберецкий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Малаховка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Люберецкий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Октябрьский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Люберецкий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Томилино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Власиха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Заречье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Лесной Городок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Новоивановское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Истринско-Звенигородская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Восход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Звенигород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Дедовск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Снегири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Бужаровское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Букарёвское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Ермолинское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Ивановское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Костровское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Лучинское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Новопетровское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Обушковское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Онуфриевское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Павло-Слободское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Ядроминское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Нахабино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Ильинское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Большие Вязёмы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Голицыно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Кубинка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Барвихинское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Ершовское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Жаворонковское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Захаровское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Назарьевское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Никольское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Успенское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Часцовское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Тучково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Ивановское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Истринско-Звенигородская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Колюбакинское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Старорузское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Дороховское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Высоковск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Решетниково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Воронинское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Зубовское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Андреевка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Менделеево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Поварово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Ржавки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Кривцовское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Кутузовское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Лунёвское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Пешковское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Смирновское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Солнечногорский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Соколовское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Яхромская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Деденево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Икша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Некрасовский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Яхрома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Большерогачевское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Габовское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Куликовское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Синьковское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Костинское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Пушкинский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Ельдигинское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Пироговский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Федоскинское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Электросталь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им. Воровского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Обухово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Старая Купавна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Электроугли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Аксено-Бутырское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Буньковское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Мамонтовское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Стёпановское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Ямкинское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Видновско-Подольско-Раменская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Домодедово 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Бронницы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Жуковский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Подольск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Ленинский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Видное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Ленинский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Горки Ленинские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Ленинский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Булатниковское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Ленинский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Володарское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Ленинский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Молоковское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Ленинский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Развилковское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Ленинский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Совхоз им. Ленина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Быково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Ильинский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Кратово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Родники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Удельная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Верейское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Вялковское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Ганусовское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Гжельское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Заболотьевское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Константиновское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Кузнецовское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Никоновское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Новохаритоновское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Островецкое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Рыболовское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Сафоновское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Софьинское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Чулковское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Краснознаменск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Молодёжный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Апрелевка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Калининец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Селятино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Атепцевское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Ташировское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Рузский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Дороховское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Волоколамско-Можайская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Сычёво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Осташевское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Спасское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Теряевское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Чисменское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Ярополецкое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Воздвиженское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Нудольское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Петровское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Лотошинский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Лотошино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Лотошинский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Микулинское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Лотошинский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Ошейкинское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Уваровка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Борисовское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Бородинское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Горетовское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Дровнинское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Замошинское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Клементьевское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Порецкое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Спутник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Можайский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Юрловское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Верея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Веселевское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Волчёнковское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Шаховской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Шаховская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Шаховской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Шаховской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Серединское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Шаховской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Степаньковское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Дубна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Костинское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Якотское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Богородское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Краснозаводск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Пересвет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 Посад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Скоропусковский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Хотьково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Березняковское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Васильевское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Лозовское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Реммаш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Шеметовское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Вербилки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Запрудня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Северный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Гуслевское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Ермолинское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Квашенковское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Талдомский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Темповое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Электрогорск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Дрезна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Куровское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Ликино-Дулёво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Белавинское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Верейское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Давыдовское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Демиховское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Дороховское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Малодубенское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Новинское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Большие Дворы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Павловский Посад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Аверкиевское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Кузнецовское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Рахмановское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Павлово-Посадский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Улитинское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Воскресенский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Белоозёрский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Воскресенский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Воскресенск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Воскресенский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им. Цюрупы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Воскресенский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Хорлово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Воскресенский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Ашитковское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Воскресенский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Фединское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Егорьевский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Егорьевск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Егорьевский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Егорьевский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Саввинское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Егорьевский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Юрцовское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Пески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Акатьевское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Биорковское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Заруденское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Непецинское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Пестриковское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Проводниковское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Радужное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Хорошовское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Ильинское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Соболевское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Раменский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Ульянинское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Домодедово 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Жилёво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Малино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Михнево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Аксиньинское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Леонтьевское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Семёновское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Столбовая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Баранцевское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Любучанское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Стремиловское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Заокско-Мещерская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Рошаль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Егорьевский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Рязановский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Зарайск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Гололобовское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Каринское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Машоновское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Зарайский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Струпненское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Белоомут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Астаповское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Газопроводское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Головачёвское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Дединовское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Краснопоймовское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Луховицкий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Фруктовское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Серебряно-Прудский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Серебряные Пруды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Серебряно-Прудский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Мочильское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Серебряно-Прудский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Узуновское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Серебряно-Прудский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Успенское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Мишеронский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Черусти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Дмитровское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Кривандинское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Пышлицкое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Шатурский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Радовицкое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Серпухово-Каширская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Протвино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Пущино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Озёры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Ожерелье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Базаровское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Домнинское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Знаменское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Колтовское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Каширский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Топкановское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Устойчивая система расселения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Оболенск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Пролетарский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Васильевское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Данковское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Дашковское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Калиновское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Липицкое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Ступинский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Сельское поселение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Семёновское</w:t>
            </w:r>
            <w:hyperlink w:anchor="sub_12002" w:history="1">
              <w:r w:rsidRPr="00F01D60">
                <w:rPr>
                  <w:rStyle w:val="a0"/>
                </w:rPr>
                <w:t>2</w:t>
              </w:r>
            </w:hyperlink>
          </w:p>
        </w:tc>
      </w:tr>
    </w:tbl>
    <w:p w:rsidR="00000000" w:rsidRDefault="00F01D60"/>
    <w:p w:rsidR="00000000" w:rsidRDefault="00F01D6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01D60">
      <w:bookmarkStart w:id="220" w:name="sub_12001"/>
      <w:r>
        <w:rPr>
          <w:rStyle w:val="a"/>
        </w:rPr>
        <w:t>1</w:t>
      </w:r>
      <w:r>
        <w:t xml:space="preserve"> - по состоянию на 01.06.2015</w:t>
      </w:r>
    </w:p>
    <w:p w:rsidR="00000000" w:rsidRDefault="00F01D60">
      <w:bookmarkStart w:id="221" w:name="sub_12002"/>
      <w:bookmarkEnd w:id="220"/>
      <w:r>
        <w:rPr>
          <w:rStyle w:val="a"/>
        </w:rPr>
        <w:t>2</w:t>
      </w:r>
      <w:r>
        <w:t xml:space="preserve"> - муниципальное образование, входящее в состав двух смежных устойчивых систем расселения:</w:t>
      </w:r>
    </w:p>
    <w:bookmarkEnd w:id="221"/>
    <w:p w:rsidR="00000000" w:rsidRDefault="00F01D60"/>
    <w:p w:rsidR="00000000" w:rsidRDefault="00F01D60">
      <w:r>
        <w:rPr>
          <w:rStyle w:val="a"/>
        </w:rPr>
        <w:t>Примечания:</w:t>
      </w:r>
    </w:p>
    <w:p w:rsidR="00000000" w:rsidRDefault="00F01D60">
      <w:r>
        <w:t>1) городской округ Домодедово:</w:t>
      </w:r>
    </w:p>
    <w:p w:rsidR="00000000" w:rsidRDefault="00F01D60">
      <w:r>
        <w:t>Северо-восточная часть городского округа входит в Видновско-Подольско-Раменскую устойчивую систему расселения. Юго-западная часть городского округа входит в Чеховскую устойчивую систему расселения. Граница между Видновско-Подольско-Раменской и Чеховской ус</w:t>
      </w:r>
      <w:r>
        <w:t>тойчивыми системами расселения на территории городского округа проходит по рекам Рожайка, Северка;</w:t>
      </w:r>
    </w:p>
    <w:p w:rsidR="00000000" w:rsidRDefault="00F01D60">
      <w:r>
        <w:t>2) городское поселение Дмитров Дмитровского муниципального района:</w:t>
      </w:r>
    </w:p>
    <w:p w:rsidR="00000000" w:rsidRDefault="00F01D60">
      <w:r>
        <w:t>Северо-восточная часть поселения входит в Сергиево-Посадскую устойчивую систему расселения</w:t>
      </w:r>
      <w:r>
        <w:t>. Западная и южная части поселения входят в Яхромскую устойчивую систему расселения. Граница между Сергиево-Посадской и Яхромской устойчивыми системами расселения на территории поселения проходит по каналу им. Москвы и Большой окружной железной дороге;</w:t>
      </w:r>
    </w:p>
    <w:p w:rsidR="00000000" w:rsidRDefault="00F01D60">
      <w:r>
        <w:t xml:space="preserve">3) </w:t>
      </w:r>
      <w:r>
        <w:t>городское поселение Мытищи Мытищинского муниципального района:</w:t>
      </w:r>
    </w:p>
    <w:p w:rsidR="00000000" w:rsidRDefault="00F01D60">
      <w:r>
        <w:t>Западная часть поселения входит в Яхромскую устойчивую систему расселения. Восточная часть поселения входит в Мытищинско-Пушкинско-Щёлковскую устойчивую систему расселения. Граница между Яхромс</w:t>
      </w:r>
      <w:r>
        <w:t>кой и Мытищинско-Пушкинско-Щёлковской устойчивыми системами расселения на территории поселения проходит в направлении север-юг по Осташковскому шоссе;</w:t>
      </w:r>
    </w:p>
    <w:p w:rsidR="00000000" w:rsidRDefault="00F01D60">
      <w:r>
        <w:t>4) сельское поселение Дороховское Рузского муниципального района:</w:t>
      </w:r>
    </w:p>
    <w:p w:rsidR="00000000" w:rsidRDefault="00F01D60">
      <w:r>
        <w:t>Южная часть поселения входит в Наро-Фом</w:t>
      </w:r>
      <w:r>
        <w:t>инскую устойчивую систему расселения. Северная часть поселения входит в Истринско-Звенигородскую устойчивую систему расселения. Граница между Наро-Фоминской и Истринско-Звенигородской устойчивыми системами расселения на территории поселения проходит по авт</w:t>
      </w:r>
      <w:r>
        <w:t>одороге "Беларусь";</w:t>
      </w:r>
    </w:p>
    <w:p w:rsidR="00000000" w:rsidRDefault="00F01D60">
      <w:r>
        <w:t>5) сельское поселение Костинское Дмитровского муниципального района:</w:t>
      </w:r>
    </w:p>
    <w:p w:rsidR="00000000" w:rsidRDefault="00F01D60">
      <w:r>
        <w:t>Южная часть поселения входит в Сергиево-Посадскую устойчивую систему расселения. Северная часть поселения входит в Яхромскую устойчивую систему расселения. Граница меж</w:t>
      </w:r>
      <w:r>
        <w:t>ду Сергиево-Посадской и Яхромской устойчивыми системами расселения на территории поселения проходит по каналу им. Москвы и Большой окружной железной дороге;</w:t>
      </w:r>
    </w:p>
    <w:p w:rsidR="00000000" w:rsidRDefault="00F01D60">
      <w:r>
        <w:t>6) сельское поселение Семеновское Ступинского муниципального района:</w:t>
      </w:r>
    </w:p>
    <w:p w:rsidR="00000000" w:rsidRDefault="00F01D60">
      <w:r>
        <w:t>Северная часть поселения входи</w:t>
      </w:r>
      <w:r>
        <w:t>т в Чеховскую устойчивую систему расселения. Южная часть поселения входит в Серпухово-Каширскую устойчивую систему расселения. Граница между Чеховской и Серпухово-Каширской устойчивыми системами расселения на территории поселения проходит в направлении зап</w:t>
      </w:r>
      <w:r>
        <w:t>ад-восток по Малому бетонному кольцу;</w:t>
      </w:r>
    </w:p>
    <w:p w:rsidR="00000000" w:rsidRDefault="00F01D60">
      <w:r>
        <w:t>7) сельское поселение Федоскинское Мытищинского муниципального района:</w:t>
      </w:r>
    </w:p>
    <w:p w:rsidR="00000000" w:rsidRDefault="00F01D60">
      <w:r>
        <w:t>Юго-западная часть поселения входит в Долгопрудненско-Химкинско-Красногорскую устойчивую систему расселения. Северо-восточная часть поселения входи</w:t>
      </w:r>
      <w:r>
        <w:t>т в Яхромскую устойчивую систему расселения. Граница между Долгопрудненско-Химкинско-Красногорской и Яхромской устойчивыми системами расселения на территории поселения проходит в направлении север-юг по Дмитровскому шоссе от точки пересечения с восточной г</w:t>
      </w:r>
      <w:r>
        <w:t>раницей городского округа Лобня до точки пересечения с южной границей городского округа Долгопрудный.</w:t>
      </w:r>
    </w:p>
    <w:p w:rsidR="00000000" w:rsidRDefault="00F01D60"/>
    <w:p w:rsidR="00000000" w:rsidRDefault="00F01D60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F01D60">
      <w:pPr>
        <w:ind w:firstLine="698"/>
        <w:jc w:val="right"/>
      </w:pPr>
      <w:bookmarkStart w:id="222" w:name="sub_13000"/>
      <w:r>
        <w:rPr>
          <w:rStyle w:val="a"/>
        </w:rPr>
        <w:t>Приложение N 3</w:t>
      </w:r>
      <w:r>
        <w:rPr>
          <w:rStyle w:val="a"/>
        </w:rPr>
        <w:br/>
        <w:t xml:space="preserve">к </w:t>
      </w:r>
      <w:hyperlink w:anchor="sub_1000" w:history="1">
        <w:r>
          <w:rPr>
            <w:rStyle w:val="a0"/>
          </w:rPr>
          <w:t>нормативам</w:t>
        </w:r>
      </w:hyperlink>
      <w:r>
        <w:rPr>
          <w:rStyle w:val="a"/>
        </w:rPr>
        <w:t xml:space="preserve"> градостроительного</w:t>
      </w:r>
      <w:r>
        <w:rPr>
          <w:rStyle w:val="a"/>
        </w:rPr>
        <w:br/>
        <w:t>проектирования Московской области</w:t>
      </w:r>
    </w:p>
    <w:bookmarkEnd w:id="222"/>
    <w:p w:rsidR="00000000" w:rsidRDefault="00F01D60"/>
    <w:p w:rsidR="00000000" w:rsidRDefault="00F01D60">
      <w:pPr>
        <w:pStyle w:val="Heading1"/>
      </w:pPr>
      <w:r>
        <w:t>Диффер</w:t>
      </w:r>
      <w:r>
        <w:t>енциация</w:t>
      </w:r>
      <w:r>
        <w:br/>
        <w:t xml:space="preserve">городов Московской области по численности населения </w:t>
      </w:r>
      <w:hyperlink w:anchor="sub_13001" w:history="1">
        <w:r>
          <w:rPr>
            <w:rStyle w:val="a0"/>
            <w:b w:val="0"/>
            <w:bCs w:val="0"/>
          </w:rPr>
          <w:t>1</w:t>
        </w:r>
      </w:hyperlink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940"/>
        <w:gridCol w:w="2800"/>
        <w:gridCol w:w="2660"/>
        <w:gridCol w:w="2940"/>
        <w:gridCol w:w="168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Устойчивая система расселения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Население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свыше 100 тыс. человек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50 до 100 тыс. человек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15 до 50 тыс. 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менее 15 тыс. человек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городская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Долгопрудненско-Химкинско-Красногорская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Химки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Красногорск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Долгопрудный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Лобня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Мытищинско-Пушкинско-Щёлковская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Королёв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Мытищи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Щёлково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Пушкино </w:t>
            </w:r>
            <w:hyperlink w:anchor="sub_13001" w:history="1">
              <w:r w:rsidRPr="00F01D60">
                <w:rPr>
                  <w:rStyle w:val="a0"/>
                </w:rPr>
                <w:t>1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Ивантеевка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Фрязино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Красноармейск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Черноголовка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Лосино-Петровский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Юбилейный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Ногинск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Электросталь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Старая Купавна, Электроугли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Одинцово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рекреационно-горная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Балашихинско-Люберецкая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Балашиха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Люберцы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Лыткарино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Реутов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Дзержинский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Котельники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Видновско-Подольско-Раменская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Подольск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Жуковский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 Домодедово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Раменское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Видное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Бронницы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Истринско-Звенигородская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Голицыно, Дедовск, Истра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Кубинка, Звенигород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Руза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Клин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Солнечногорск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Высоковск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Коломна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Воскресенск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Егорьевск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Орехово-Зуево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Павловский Посад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Куровское, Ликино-Дулёво, Электрогорск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Дрезна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Серпухово-Каширская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Серпухов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Ступино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Кашира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Озёры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Протвино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Пущино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Оже</w:t>
            </w:r>
            <w:r w:rsidRPr="00F01D60">
              <w:t>релье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Чехов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рекреационно-аграрная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Волоколамско-Можайская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Волоколамск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Можайск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Верея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Заокско-Мещерская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Зарайск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Луховицы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Рошаль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 xml:space="preserve">, Шатура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Наро-Фоминск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Апрелевка, Краснознаменск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Сергиев Посад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Дмитров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Дубна </w:t>
            </w:r>
            <w:hyperlink w:anchor="sub_13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Хотьково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Краснозаводск, Пересвет, Талдом </w:t>
            </w:r>
            <w:hyperlink w:anchor="sub_13003" w:history="1">
              <w:r w:rsidRPr="00F01D60">
                <w:rPr>
                  <w:rStyle w:val="a0"/>
                </w:rPr>
                <w:t>3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Яхромская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Яхрома</w:t>
            </w:r>
          </w:p>
        </w:tc>
      </w:tr>
    </w:tbl>
    <w:p w:rsidR="00000000" w:rsidRDefault="00F01D60"/>
    <w:p w:rsidR="00000000" w:rsidRDefault="00F01D60">
      <w:bookmarkStart w:id="223" w:name="sub_13001"/>
      <w:r>
        <w:rPr>
          <w:rStyle w:val="a"/>
        </w:rPr>
        <w:t>1</w:t>
      </w:r>
      <w:r>
        <w:t xml:space="preserve"> - по состоянию на 01.06.2015</w:t>
      </w:r>
    </w:p>
    <w:p w:rsidR="00000000" w:rsidRDefault="00F01D60">
      <w:bookmarkStart w:id="224" w:name="sub_13002"/>
      <w:bookmarkEnd w:id="223"/>
      <w:r>
        <w:rPr>
          <w:rStyle w:val="a"/>
        </w:rPr>
        <w:t>2</w:t>
      </w:r>
      <w:r>
        <w:t xml:space="preserve"> - города, входящие в состав городских округов</w:t>
      </w:r>
    </w:p>
    <w:p w:rsidR="00000000" w:rsidRDefault="00F01D60">
      <w:bookmarkStart w:id="225" w:name="sub_13003"/>
      <w:bookmarkEnd w:id="224"/>
      <w:r>
        <w:rPr>
          <w:rStyle w:val="a"/>
        </w:rPr>
        <w:t>3</w:t>
      </w:r>
      <w:r>
        <w:t xml:space="preserve"> - города, являющиеся административными центрами муниципальных районов.</w:t>
      </w:r>
    </w:p>
    <w:bookmarkEnd w:id="225"/>
    <w:p w:rsidR="00000000" w:rsidRDefault="00F01D60"/>
    <w:p w:rsidR="00000000" w:rsidRDefault="00F01D60">
      <w:pPr>
        <w:ind w:firstLine="698"/>
        <w:jc w:val="right"/>
      </w:pPr>
      <w:bookmarkStart w:id="226" w:name="sub_14000"/>
      <w:r>
        <w:rPr>
          <w:rStyle w:val="a"/>
        </w:rPr>
        <w:t>Приложение N 4</w:t>
      </w:r>
      <w:r>
        <w:rPr>
          <w:rStyle w:val="a"/>
        </w:rPr>
        <w:br/>
        <w:t xml:space="preserve">к </w:t>
      </w:r>
      <w:hyperlink w:anchor="sub_1000" w:history="1">
        <w:r>
          <w:rPr>
            <w:rStyle w:val="a0"/>
          </w:rPr>
          <w:t>нормативам</w:t>
        </w:r>
      </w:hyperlink>
      <w:r>
        <w:rPr>
          <w:rStyle w:val="a"/>
        </w:rPr>
        <w:t xml:space="preserve"> градостроительного</w:t>
      </w:r>
      <w:r>
        <w:rPr>
          <w:rStyle w:val="a"/>
        </w:rPr>
        <w:br/>
        <w:t>проекти</w:t>
      </w:r>
      <w:r>
        <w:rPr>
          <w:rStyle w:val="a"/>
        </w:rPr>
        <w:t>рования Московской области</w:t>
      </w:r>
    </w:p>
    <w:bookmarkEnd w:id="226"/>
    <w:p w:rsidR="00000000" w:rsidRDefault="00F01D60"/>
    <w:p w:rsidR="00000000" w:rsidRDefault="00F01D60">
      <w:pPr>
        <w:pStyle w:val="Heading1"/>
      </w:pPr>
      <w:r>
        <w:t>Дифференциация</w:t>
      </w:r>
      <w:r>
        <w:br/>
        <w:t xml:space="preserve">поселков городского типа (рабочих и дачных поселков) Московской области по численности населения </w:t>
      </w:r>
      <w:hyperlink w:anchor="sub_14001" w:history="1">
        <w:r>
          <w:rPr>
            <w:rStyle w:val="a0"/>
            <w:b w:val="0"/>
            <w:bCs w:val="0"/>
          </w:rPr>
          <w:t>1</w:t>
        </w:r>
      </w:hyperlink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500"/>
        <w:gridCol w:w="3080"/>
        <w:gridCol w:w="3920"/>
        <w:gridCol w:w="252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Устойчивая система расселения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Население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свыше 15 тыс. человек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от 3 до 15 </w:t>
            </w:r>
            <w:r w:rsidRPr="00F01D60">
              <w:t>тыс. человек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менее 3 тыс. человек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городская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Долгопрудненско-Химкинско-Красногорская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Мытищинско-Пушкинско-Щёлковская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Монино, Софрино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Ашукино, Загорянский, Звёздный городок</w:t>
            </w:r>
            <w:hyperlink w:anchor="sub_14002" w:history="1">
              <w:r w:rsidRPr="00F01D60">
                <w:rPr>
                  <w:rStyle w:val="a0"/>
                </w:rPr>
                <w:t>2</w:t>
              </w:r>
            </w:hyperlink>
            <w:r w:rsidRPr="00F01D60">
              <w:t>, Лесной, Правдинский, Свердловский, Фряново, Черкизово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Зеленоградский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Ногинская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им. Воровского, Обухово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Одинцовская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Власиха</w:t>
            </w:r>
            <w:hyperlink w:anchor="sub_14002" w:history="1">
              <w:r w:rsidRPr="00F01D60">
                <w:rPr>
                  <w:rStyle w:val="a0"/>
                </w:rPr>
                <w:t>2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Заречье, Лесной Городок, Новоивановское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рекреационно-горная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Балашихинско-Люберецкая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Красково, Малаховка, Томилино, Октябрьский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Видновско-Подольско-Раменская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Удельная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Быково, Ильинский, Кратово, Родники, Горки Ленинские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Истринско-Звенигородская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Нахабино, Тучково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Большие Вязёмы, Снегири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Восход </w:t>
            </w:r>
            <w:hyperlink w:anchor="sub_14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Клинская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Андреевка, Менделеево, Поварово, Решетниково, Ржавки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Коломенская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Белоозёрский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им. Цюрупы, Пески, Хорлово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Орехово-Зуевская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Большие Дворы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Серпухово-Каширская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Оболенск, Пролетарский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Чеховская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Малино, Михнево, Столбовая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Жилёво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рекреационно-аграрная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Волоколамско-Можайская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Лотошино </w:t>
            </w:r>
            <w:hyperlink w:anchor="sub_14003" w:history="1">
              <w:r w:rsidRPr="00F01D60">
                <w:rPr>
                  <w:rStyle w:val="a0"/>
                </w:rPr>
                <w:t>3</w:t>
              </w:r>
            </w:hyperlink>
            <w:r w:rsidRPr="00F01D60">
              <w:t xml:space="preserve">, Сычёво, Уваровка, Шаховская </w:t>
            </w:r>
            <w:hyperlink w:anchor="sub_14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Заокско-Мещерская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Белоомут, Мишеронский, Серебряные Пруды</w:t>
            </w:r>
            <w:hyperlink w:anchor="sub_14003" w:history="1">
              <w:r w:rsidRPr="00F01D60">
                <w:rPr>
                  <w:rStyle w:val="a0"/>
                </w:rPr>
                <w:t>3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Рязановский, Черусти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Наро-Фоминская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Калининец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Селятино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Молодёжный </w:t>
            </w:r>
            <w:hyperlink w:anchor="sub_14002" w:history="1">
              <w:r w:rsidRPr="00F01D60">
                <w:rPr>
                  <w:rStyle w:val="a0"/>
                </w:rPr>
                <w:t>2</w:t>
              </w:r>
            </w:hyperlink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Сергиево-Посадская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Богородское, Вербилки, Запрудня, Северный, Скоропусковский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Яхромская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Деденево, Икша, Некрасовский, Пироговский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bookmarkStart w:id="227" w:name="sub_14001"/>
      <w:r>
        <w:rPr>
          <w:rStyle w:val="a"/>
        </w:rPr>
        <w:t>1</w:t>
      </w:r>
      <w:r>
        <w:t xml:space="preserve"> - по состоянию на 01.06.2015</w:t>
      </w:r>
    </w:p>
    <w:p w:rsidR="00000000" w:rsidRDefault="00F01D60">
      <w:bookmarkStart w:id="228" w:name="sub_14002"/>
      <w:bookmarkEnd w:id="227"/>
      <w:r>
        <w:rPr>
          <w:rStyle w:val="a"/>
        </w:rPr>
        <w:t>2</w:t>
      </w:r>
      <w:r>
        <w:t xml:space="preserve"> - городские населенные пункты, входящие в состав городских округов</w:t>
      </w:r>
    </w:p>
    <w:p w:rsidR="00000000" w:rsidRDefault="00F01D60">
      <w:bookmarkStart w:id="229" w:name="sub_14003"/>
      <w:bookmarkEnd w:id="228"/>
      <w:r>
        <w:rPr>
          <w:rStyle w:val="a"/>
        </w:rPr>
        <w:t>3</w:t>
      </w:r>
      <w:r>
        <w:t xml:space="preserve"> - городские населенные пункты, являющиеся административными центрами муниципальных районов</w:t>
      </w:r>
    </w:p>
    <w:bookmarkEnd w:id="229"/>
    <w:p w:rsidR="00000000" w:rsidRDefault="00F01D60"/>
    <w:p w:rsidR="00000000" w:rsidRDefault="00F01D60">
      <w:pPr>
        <w:ind w:firstLine="698"/>
        <w:jc w:val="right"/>
      </w:pPr>
      <w:bookmarkStart w:id="230" w:name="sub_15000"/>
      <w:r>
        <w:rPr>
          <w:rStyle w:val="a"/>
        </w:rPr>
        <w:t>Приложение N 5</w:t>
      </w:r>
      <w:r>
        <w:rPr>
          <w:rStyle w:val="a"/>
        </w:rPr>
        <w:br/>
        <w:t xml:space="preserve">к </w:t>
      </w:r>
      <w:hyperlink w:anchor="sub_1000" w:history="1">
        <w:r>
          <w:rPr>
            <w:rStyle w:val="a0"/>
          </w:rPr>
          <w:t>нормативам</w:t>
        </w:r>
      </w:hyperlink>
      <w:r>
        <w:rPr>
          <w:rStyle w:val="a"/>
        </w:rPr>
        <w:t xml:space="preserve"> градостроительного</w:t>
      </w:r>
      <w:r>
        <w:rPr>
          <w:rStyle w:val="a"/>
        </w:rPr>
        <w:br/>
        <w:t>проектирования Московской области</w:t>
      </w:r>
    </w:p>
    <w:bookmarkEnd w:id="230"/>
    <w:p w:rsidR="00000000" w:rsidRDefault="00F01D60"/>
    <w:p w:rsidR="00000000" w:rsidRDefault="00F01D60">
      <w:pPr>
        <w:pStyle w:val="Heading1"/>
      </w:pPr>
      <w:r>
        <w:t>Примерный состав</w:t>
      </w:r>
      <w:r>
        <w:br/>
        <w:t>объектов различного назначения, размещаемых в границах квартала, жилого района и населенного пункта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2940"/>
        <w:gridCol w:w="2520"/>
        <w:gridCol w:w="50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N</w:t>
            </w:r>
            <w:r w:rsidRPr="00F01D60">
              <w:br/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Назначение объектов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Состав объектов в границах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квартала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жилого района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населенного пункта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для хранения индивидуального автомобильного транспорта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Стоянки автомобильного транспорта, гаражи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Стоянки автомобильного транспорта, гаражи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Стоянки автомобильного транспорта, гаражи, в т.ч. боксовые, подземные и многоярусные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инженерного обеспечения (энерго-, тепло-, газоснабжение, водоснабжение, водоотведение)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Трансформаторные подстанции, бойлерные, центральные тепловые пункты, ВНС-3 подъема, котельные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Газорегуляторные пункты, опорно-усилительные станции, КНС, котельные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Водозаборные узлы, канализационные очистные сооружения, котельные, понизительные электроподст</w:t>
            </w:r>
            <w:r w:rsidRPr="00F01D60">
              <w:t>анции, газонаполнительные и газораспределительные станции, автоматические телефонные станции, подстанции проводного вещания, технические центры кабельного телевидения, очистные сооружения для очистки ливневых стоков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Спортивные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Физкультурно-оздоровительные комплексы, плоскостные сооружения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Стадионы, дворцы спорта, спортивные залы, плавательные бассейны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торговли и общественного питания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Магазины продовольственных и промышленных товаров, пункты обществ</w:t>
            </w:r>
            <w:r w:rsidRPr="00F01D60">
              <w:t>енного 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Торговые центры, кафе, бары, столовые, кулинарии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Торговые комплексы, универсальные и специализированные рынки, ярмарки, рестораны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коммунального и бытового обслуживания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Приемные пункты химчисток и прачечных, салоны - парикмахерские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Ателье, ремонтные мастерские, общественные туалеты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Гостиницы, дома быта, бани, организации по оказанию ритуальных услуг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связи, финансовых, юридических и др. услуг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Отделения почтовой связи, отделения банков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Проектные и конструкторские бюро, офи</w:t>
            </w:r>
            <w:r w:rsidRPr="00F01D60">
              <w:t>сные центры, юридические консультации, риэлтерские и туристические агентства, нотариальные конторы, ломбарды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здравоохранения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Аптечные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Больничные организации, в т.ч. больница, специализированные больница, госпиталь, медико-санитарная часть, дом сестринского ухода, хоспис, амбулаторно-поликлинические организации, диспансеры, медицинские центры, организации скорой медицинской помощи, органи</w:t>
            </w:r>
            <w:r w:rsidRPr="00F01D60">
              <w:t>зации переливания крови; организации охраны материнства и детства в т.ч. родильный дом, женская консультация, дом ребенка, санаторно-курортные организации, организации здравоохранения по надзору в сфере защиты прав потребителей и благополучия человека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</w:t>
            </w:r>
            <w:r w:rsidRPr="00F01D60">
              <w:t>бъекты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Дошкольные образовательные организации, общеобразовательные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организации, высшего образова</w:t>
            </w:r>
            <w:r w:rsidRPr="00F01D60">
              <w:t>ния, организации дополнительного образования, организации дополнительного профессионального образования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общего пользования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Скверы, сады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Городские парки, бульвары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Организации социального обслуживания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Комплексные центры социального обслуживания населения, территориальные центры социальной помощи семье и детям, центры социального обслуживания, социально-реабилитационные центры для несовершеннолетних, центры помощи детям, оставшимся без попечения родителе</w:t>
            </w:r>
            <w:r w:rsidRPr="00F01D60">
              <w:t xml:space="preserve">й, социальные приюты для детей и подростков, центры психолого-педагогической помощи населению, центры социальной помощи на дому, стационарные организации социального обслуживания (дома-интернаты для престарелых и инвалидов, психоневрологические интернаты, </w:t>
            </w:r>
            <w:r w:rsidRPr="00F01D60">
              <w:t>детские дома-интернаты для умственно отсталых детей, детские дома-интернаты для детей с физическими недостатками)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культуры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Театры и студии, музеи, музеи-усадьбы, выставочные залы, кинотеатры, библиотеки, досуговые центры, клубы и учреждения к</w:t>
            </w:r>
            <w:r w:rsidRPr="00F01D60">
              <w:t>лубного типа, религиозно-культовые объекты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Административно-управленческие объекты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 xml:space="preserve">Администрации муниципальных образований, суды, прокуратура, учреждения юстиции, управление ЗАГС, УВД, военный комиссариат, УФНС, пожарное депо, управление пенсионного фонда, общественные организации и объединения, многофункциональные центры предоставления </w:t>
            </w:r>
            <w:r w:rsidRPr="00F01D60">
              <w:t>государственных и муниципальных услуг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Сеть дорог и улиц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Магистральные улицы районного значения, улицы и дороги местного значения, площади, местные и боковые проезды в жилой застройке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Магистральные улицы общегородского значения, поселковые дороги и гла</w:t>
            </w:r>
            <w:r w:rsidRPr="00F01D60">
              <w:t>вные улицы в сельских населенных пунктах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Объекты жилищного строительства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c"/>
            </w:pPr>
            <w:r w:rsidRPr="00F01D60">
              <w:t>Жилые дома, проезды, открытые автостоянки, объекты благоустройства и озеленения на придомовых территориях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</w:pPr>
          </w:p>
        </w:tc>
      </w:tr>
    </w:tbl>
    <w:p w:rsidR="00000000" w:rsidRDefault="00F01D60"/>
    <w:p w:rsidR="00000000" w:rsidRDefault="00F01D6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01D60">
      <w:pPr>
        <w:ind w:firstLine="698"/>
        <w:jc w:val="right"/>
      </w:pPr>
      <w:bookmarkStart w:id="231" w:name="sub_16000"/>
      <w:r>
        <w:rPr>
          <w:rStyle w:val="a"/>
        </w:rPr>
        <w:t>Приложение N 6</w:t>
      </w:r>
      <w:r>
        <w:rPr>
          <w:rStyle w:val="a"/>
        </w:rPr>
        <w:br/>
        <w:t xml:space="preserve">к </w:t>
      </w:r>
      <w:hyperlink w:anchor="sub_1000" w:history="1">
        <w:r>
          <w:rPr>
            <w:rStyle w:val="a0"/>
          </w:rPr>
          <w:t>нормативам</w:t>
        </w:r>
      </w:hyperlink>
      <w:r>
        <w:rPr>
          <w:rStyle w:val="a"/>
        </w:rPr>
        <w:t xml:space="preserve"> градостроительного</w:t>
      </w:r>
      <w:r>
        <w:rPr>
          <w:rStyle w:val="a"/>
        </w:rPr>
        <w:br/>
        <w:t>проектирования Московской области</w:t>
      </w:r>
    </w:p>
    <w:bookmarkEnd w:id="231"/>
    <w:p w:rsidR="00000000" w:rsidRDefault="00F01D60"/>
    <w:p w:rsidR="00000000" w:rsidRDefault="00F01D60">
      <w:pPr>
        <w:pStyle w:val="Heading1"/>
      </w:pPr>
      <w:r>
        <w:t>Перечень</w:t>
      </w:r>
      <w:r>
        <w:br/>
        <w:t>документов, использованных в материалах по обоснованию расчетных показателей</w:t>
      </w:r>
    </w:p>
    <w:p w:rsidR="00000000" w:rsidRDefault="00F01D60"/>
    <w:p w:rsidR="00000000" w:rsidRDefault="00F01D60">
      <w:bookmarkStart w:id="232" w:name="sub_16001"/>
      <w:r>
        <w:t xml:space="preserve">1. </w:t>
      </w:r>
      <w:hyperlink r:id="rId241" w:history="1">
        <w:r>
          <w:rPr>
            <w:rStyle w:val="a0"/>
          </w:rPr>
          <w:t>Градостроительный кодекс</w:t>
        </w:r>
      </w:hyperlink>
      <w:r>
        <w:t xml:space="preserve"> Российс</w:t>
      </w:r>
      <w:r>
        <w:t>кой Федерации;</w:t>
      </w:r>
    </w:p>
    <w:p w:rsidR="00000000" w:rsidRDefault="00F01D60">
      <w:bookmarkStart w:id="233" w:name="sub_16002"/>
      <w:bookmarkEnd w:id="232"/>
      <w:r>
        <w:t xml:space="preserve">2. </w:t>
      </w:r>
      <w:hyperlink r:id="rId242" w:history="1">
        <w:r>
          <w:rPr>
            <w:rStyle w:val="a0"/>
          </w:rPr>
          <w:t>Земельный кодекс</w:t>
        </w:r>
      </w:hyperlink>
      <w:r>
        <w:t xml:space="preserve"> Российской Федерации;</w:t>
      </w:r>
    </w:p>
    <w:p w:rsidR="00000000" w:rsidRDefault="00F01D60">
      <w:bookmarkStart w:id="234" w:name="sub_16003"/>
      <w:bookmarkEnd w:id="233"/>
      <w:r>
        <w:t xml:space="preserve">3. Свод правил </w:t>
      </w:r>
      <w:hyperlink r:id="rId243" w:history="1">
        <w:r>
          <w:rPr>
            <w:rStyle w:val="a0"/>
          </w:rPr>
          <w:t>42.13330.2011</w:t>
        </w:r>
      </w:hyperlink>
      <w:r>
        <w:t xml:space="preserve"> "СНиП 2.07.01-89*. Градостроительство. Планировка и застройка г</w:t>
      </w:r>
      <w:r>
        <w:t xml:space="preserve">ородских и сельских поселений", утвержденных </w:t>
      </w:r>
      <w:hyperlink r:id="rId244" w:history="1">
        <w:r>
          <w:rPr>
            <w:rStyle w:val="a0"/>
          </w:rPr>
          <w:t>приказом</w:t>
        </w:r>
      </w:hyperlink>
      <w:r>
        <w:t xml:space="preserve"> Министерства регионального развития Российской Федерации от 28.12.2010 N 820;</w:t>
      </w:r>
    </w:p>
    <w:p w:rsidR="00000000" w:rsidRDefault="00F01D60">
      <w:bookmarkStart w:id="235" w:name="sub_16004"/>
      <w:bookmarkEnd w:id="234"/>
      <w:r>
        <w:t xml:space="preserve">4. Свод правил </w:t>
      </w:r>
      <w:hyperlink r:id="rId245" w:history="1">
        <w:r>
          <w:rPr>
            <w:rStyle w:val="a0"/>
          </w:rPr>
          <w:t>50.13330.2012</w:t>
        </w:r>
      </w:hyperlink>
      <w:r>
        <w:t xml:space="preserve"> "Тепло</w:t>
      </w:r>
      <w:r>
        <w:t xml:space="preserve">вая защита зданий". Актуализированная редакция СНиП 23-02-2003, утвержденных </w:t>
      </w:r>
      <w:hyperlink r:id="rId246" w:history="1">
        <w:r>
          <w:rPr>
            <w:rStyle w:val="a0"/>
          </w:rPr>
          <w:t>приказом</w:t>
        </w:r>
      </w:hyperlink>
      <w:r>
        <w:t xml:space="preserve"> Министерства регионального развития РФ от 30.06.2012 N 265;</w:t>
      </w:r>
    </w:p>
    <w:p w:rsidR="00000000" w:rsidRDefault="00F01D60">
      <w:bookmarkStart w:id="236" w:name="sub_16005"/>
      <w:bookmarkEnd w:id="235"/>
      <w:r>
        <w:t xml:space="preserve">5. </w:t>
      </w:r>
      <w:hyperlink r:id="rId247" w:history="1">
        <w:r>
          <w:rPr>
            <w:rStyle w:val="a0"/>
          </w:rPr>
          <w:t>Закон</w:t>
        </w:r>
      </w:hyperlink>
      <w:r>
        <w:t xml:space="preserve"> Московской </w:t>
      </w:r>
      <w:r>
        <w:t>области N 268/2005-ОЗ "Об организации транспортного обслуживания населения на территории Московской области";</w:t>
      </w:r>
    </w:p>
    <w:p w:rsidR="00000000" w:rsidRDefault="00F01D60">
      <w:bookmarkStart w:id="237" w:name="sub_16006"/>
      <w:bookmarkEnd w:id="236"/>
      <w:r>
        <w:t xml:space="preserve">6. </w:t>
      </w:r>
      <w:hyperlink r:id="rId248" w:history="1">
        <w:r>
          <w:rPr>
            <w:rStyle w:val="a0"/>
          </w:rPr>
          <w:t>Постановление</w:t>
        </w:r>
      </w:hyperlink>
      <w:r>
        <w:t xml:space="preserve"> Правительства Московской области от 09.11.2006 N 1047/43 "Об утверждении но</w:t>
      </w:r>
      <w:r>
        <w:t>рмативов потребления природного газа населением при отсутствии приборов учёта газа";</w:t>
      </w:r>
    </w:p>
    <w:p w:rsidR="00000000" w:rsidRDefault="00F01D60">
      <w:bookmarkStart w:id="238" w:name="sub_16007"/>
      <w:bookmarkEnd w:id="237"/>
      <w:r>
        <w:t xml:space="preserve">7. </w:t>
      </w:r>
      <w:hyperlink r:id="rId249" w:history="1">
        <w:r>
          <w:rPr>
            <w:rStyle w:val="a0"/>
          </w:rPr>
          <w:t>Постановление</w:t>
        </w:r>
      </w:hyperlink>
      <w:r>
        <w:t xml:space="preserve"> Правительства Московской области от 11.07.2007 N </w:t>
      </w:r>
      <w:r>
        <w:t>517/23 "Об утверждении Схемы территориального планирования Московской области - основных положений градостроительного развития";</w:t>
      </w:r>
    </w:p>
    <w:p w:rsidR="00000000" w:rsidRDefault="00F01D60">
      <w:bookmarkStart w:id="239" w:name="sub_16008"/>
      <w:bookmarkEnd w:id="238"/>
      <w:r>
        <w:t xml:space="preserve">8. </w:t>
      </w:r>
      <w:hyperlink r:id="rId250" w:history="1">
        <w:r>
          <w:rPr>
            <w:rStyle w:val="a0"/>
          </w:rPr>
          <w:t>Постановление</w:t>
        </w:r>
      </w:hyperlink>
      <w:r>
        <w:t xml:space="preserve"> Правительства Московской области от 23.08.2013 N 653/33 </w:t>
      </w:r>
      <w:r>
        <w:t>"Об утверждении государственной программы Московской области "Спорт Подмосковья";</w:t>
      </w:r>
    </w:p>
    <w:p w:rsidR="00000000" w:rsidRDefault="00F01D60">
      <w:bookmarkStart w:id="240" w:name="sub_16009"/>
      <w:bookmarkEnd w:id="239"/>
      <w:r>
        <w:t xml:space="preserve">9. </w:t>
      </w:r>
      <w:hyperlink r:id="rId251" w:history="1">
        <w:r>
          <w:rPr>
            <w:rStyle w:val="a0"/>
          </w:rPr>
          <w:t>Постановление</w:t>
        </w:r>
      </w:hyperlink>
      <w:r>
        <w:t xml:space="preserve"> Правительства Московской области от 23.08.2013 N 661/37 "Об утверждении государственной программы Моско</w:t>
      </w:r>
      <w:r>
        <w:t>вской области "Архитектура и градостроительство Подмосковья" на 2014 - 2018 годы и о признании утратившим силу некоторых постановления Правительства Московской области";</w:t>
      </w:r>
    </w:p>
    <w:p w:rsidR="00000000" w:rsidRDefault="00F01D60">
      <w:bookmarkStart w:id="241" w:name="sub_16010"/>
      <w:bookmarkEnd w:id="240"/>
      <w:r>
        <w:t xml:space="preserve">10. </w:t>
      </w:r>
      <w:hyperlink r:id="rId252" w:history="1">
        <w:r>
          <w:rPr>
            <w:rStyle w:val="a0"/>
          </w:rPr>
          <w:t>Постановление</w:t>
        </w:r>
      </w:hyperlink>
      <w:r>
        <w:t xml:space="preserve"> Правительства </w:t>
      </w:r>
      <w:r>
        <w:t>Московской области от 23.08.2013 N 662/37 "Об утверждении государственной программы Московской области "Предпринимательство Подмосковья";</w:t>
      </w:r>
    </w:p>
    <w:p w:rsidR="00000000" w:rsidRDefault="00F01D60">
      <w:bookmarkStart w:id="242" w:name="sub_16011"/>
      <w:bookmarkEnd w:id="241"/>
      <w:r>
        <w:t xml:space="preserve">11. </w:t>
      </w:r>
      <w:hyperlink r:id="rId253" w:history="1">
        <w:r>
          <w:rPr>
            <w:rStyle w:val="a0"/>
          </w:rPr>
          <w:t>Постановление</w:t>
        </w:r>
      </w:hyperlink>
      <w:r>
        <w:t xml:space="preserve"> Правительства Московской области от 27.09.2013</w:t>
      </w:r>
      <w:r>
        <w:t xml:space="preserve"> N 771/43 "Об утверждении Перечня исторических поселений областного значения в Московской области";</w:t>
      </w:r>
    </w:p>
    <w:p w:rsidR="00000000" w:rsidRDefault="00F01D60">
      <w:bookmarkStart w:id="243" w:name="sub_16012"/>
      <w:bookmarkEnd w:id="242"/>
      <w:r>
        <w:t xml:space="preserve">12. </w:t>
      </w:r>
      <w:hyperlink r:id="rId254" w:history="1">
        <w:r>
          <w:rPr>
            <w:rStyle w:val="a0"/>
          </w:rPr>
          <w:t>Постановление</w:t>
        </w:r>
      </w:hyperlink>
      <w:r>
        <w:t xml:space="preserve"> Правительства Московской области от 23.12.2013 N 1098/55 "Об утверждении "Указания. </w:t>
      </w:r>
      <w:r>
        <w:t>Региональный парковый стандарт Московской области";</w:t>
      </w:r>
    </w:p>
    <w:p w:rsidR="00000000" w:rsidRDefault="00F01D60">
      <w:bookmarkStart w:id="244" w:name="sub_16013"/>
      <w:bookmarkEnd w:id="243"/>
      <w:r>
        <w:t xml:space="preserve">13. Территориальные строительные нормы Московской области "Планировка и застройки городских и сельских поселений </w:t>
      </w:r>
      <w:hyperlink r:id="rId255" w:history="1">
        <w:r>
          <w:rPr>
            <w:rStyle w:val="a0"/>
          </w:rPr>
          <w:t>ТСН ПЗП-99 МО</w:t>
        </w:r>
      </w:hyperlink>
      <w:r>
        <w:t xml:space="preserve"> (ТСН 30-303-2000)", при</w:t>
      </w:r>
      <w:r>
        <w:t xml:space="preserve">няты и введены в действие </w:t>
      </w:r>
      <w:hyperlink r:id="rId256" w:history="1">
        <w:r>
          <w:rPr>
            <w:rStyle w:val="a0"/>
          </w:rPr>
          <w:t>распоряжением</w:t>
        </w:r>
      </w:hyperlink>
      <w:r>
        <w:t xml:space="preserve"> Министерства строительства Московской области от 17.12.1999 N 339 "О введении в действие территориальных строительных норм Московской области (ТСН ПТ-99)" в соответствии с постанов</w:t>
      </w:r>
      <w:r>
        <w:t>лением Правительства Московской области от 13.04.1998 N 18/11;</w:t>
      </w:r>
    </w:p>
    <w:p w:rsidR="00000000" w:rsidRDefault="00F01D60">
      <w:bookmarkStart w:id="245" w:name="sub_16014"/>
      <w:bookmarkEnd w:id="244"/>
      <w:r>
        <w:t xml:space="preserve">14. </w:t>
      </w:r>
      <w:hyperlink r:id="rId257" w:history="1">
        <w:r>
          <w:rPr>
            <w:rStyle w:val="a0"/>
          </w:rPr>
          <w:t>Распоряжение</w:t>
        </w:r>
      </w:hyperlink>
      <w:r>
        <w:t xml:space="preserve"> Главного управления архитектуры и градостроительства Московской области от 23.03.2009 N 14а "Об утверждении Методических р</w:t>
      </w:r>
      <w:r>
        <w:t>екомендаций по подготовке местных нормативов градостроительного проектирования с учетом пространственных особенностей структурно-функциональной организации территорий муниципальных образований Московской области".</w:t>
      </w:r>
    </w:p>
    <w:bookmarkEnd w:id="245"/>
    <w:p w:rsidR="00000000" w:rsidRDefault="00F01D60"/>
    <w:p w:rsidR="00000000" w:rsidRDefault="00F01D60">
      <w:pPr>
        <w:ind w:firstLine="698"/>
        <w:jc w:val="right"/>
      </w:pPr>
      <w:bookmarkStart w:id="246" w:name="sub_17000"/>
      <w:r>
        <w:rPr>
          <w:rStyle w:val="a"/>
        </w:rPr>
        <w:t>Приложение N 7</w:t>
      </w:r>
      <w:r>
        <w:rPr>
          <w:rStyle w:val="a"/>
        </w:rPr>
        <w:br/>
        <w:t xml:space="preserve">к </w:t>
      </w:r>
      <w:hyperlink w:anchor="sub_1000" w:history="1">
        <w:r>
          <w:rPr>
            <w:rStyle w:val="a0"/>
          </w:rPr>
          <w:t>нормативам</w:t>
        </w:r>
      </w:hyperlink>
      <w:r>
        <w:rPr>
          <w:rStyle w:val="a"/>
        </w:rPr>
        <w:t xml:space="preserve"> градостроительного</w:t>
      </w:r>
      <w:r>
        <w:rPr>
          <w:rStyle w:val="a"/>
        </w:rPr>
        <w:br/>
        <w:t>проектирования Московской области</w:t>
      </w:r>
    </w:p>
    <w:bookmarkEnd w:id="246"/>
    <w:p w:rsidR="00000000" w:rsidRDefault="00F01D60"/>
    <w:p w:rsidR="00000000" w:rsidRDefault="00F01D60">
      <w:pPr>
        <w:pStyle w:val="Heading1"/>
      </w:pPr>
      <w:r>
        <w:t>Правила</w:t>
      </w:r>
      <w:r>
        <w:br/>
        <w:t>применения расчетных показателей на демонстрационных примерах</w:t>
      </w:r>
    </w:p>
    <w:p w:rsidR="00000000" w:rsidRDefault="00F01D60"/>
    <w:p w:rsidR="00000000" w:rsidRDefault="00F01D60">
      <w:r>
        <w:rPr>
          <w:rStyle w:val="a"/>
        </w:rPr>
        <w:t>Пример 1.</w:t>
      </w:r>
    </w:p>
    <w:p w:rsidR="00000000" w:rsidRDefault="00F01D60">
      <w:r>
        <w:t>Дано: в городе с численностью населения 80 тыс. человек, расположенном в городско</w:t>
      </w:r>
      <w:r>
        <w:t>й устойчивой системе расселения, на территории жилого квартала площадью Sкв = 30000 кв. м размещены 7 жилых многоквартирных жилых домов со следующими параметрами: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2520"/>
        <w:gridCol w:w="266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Индекс дома i = 1, 2, ... 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 xml:space="preserve">Площадь застройки дома </w:t>
            </w:r>
            <w:r w:rsidRPr="00F01D60">
              <w:pict>
                <v:shape id="_x0000_i1198" type="#_x0000_t75" style="width:14.25pt;height:15.75pt">
                  <v:imagedata r:id="rId258" o:title=""/>
                </v:shape>
              </w:pict>
            </w:r>
            <w:r w:rsidRPr="00F01D60">
              <w:t>, м2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Поэтажные площади второго и выше этажей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 xml:space="preserve">Этажность дома </w:t>
            </w:r>
            <w:r w:rsidRPr="00F01D60">
              <w:pict>
                <v:shape id="_x0000_i1199" type="#_x0000_t75" style="width:20.25pt;height:15.75pt">
                  <v:imagedata r:id="rId259" o:title=""/>
                </v:shape>
              </w:pic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</w:tbl>
    <w:p w:rsidR="00000000" w:rsidRDefault="00F01D60"/>
    <w:p w:rsidR="00000000" w:rsidRDefault="00F01D60">
      <w:r>
        <w:t>Поэтажные площади на этажах каждого дома одинаковы и равны площади застройки за исключение домов с индексами 5 и 7 с пристроенными нежилыми помещениями на первых этажах.</w:t>
      </w:r>
    </w:p>
    <w:p w:rsidR="00000000" w:rsidRDefault="00F01D60">
      <w:r>
        <w:t>Требуется: определить значения коэффициента застройки квартала Кз кв. и плотности заст</w:t>
      </w:r>
      <w:r>
        <w:t>ройки квартала Рз кв. жилыми домами и установить их соответствие нормативным значениям.</w:t>
      </w:r>
    </w:p>
    <w:p w:rsidR="00000000" w:rsidRDefault="00F01D60">
      <w:r>
        <w:t>Решение:</w:t>
      </w:r>
    </w:p>
    <w:p w:rsidR="00000000" w:rsidRDefault="00F01D60">
      <w:r>
        <w:t xml:space="preserve">1) Определяется суммарная площадь застройки всех домов в квартале </w:t>
      </w:r>
      <w:r>
        <w:pict>
          <v:shape id="_x0000_i1200" type="#_x0000_t75" style="width:27.75pt;height:18pt">
            <v:imagedata r:id="rId260" o:title=""/>
          </v:shape>
        </w:pict>
      </w:r>
      <w:r>
        <w:t xml:space="preserve"> по формуле:</w:t>
      </w:r>
    </w:p>
    <w:p w:rsidR="00000000" w:rsidRDefault="00F01D60"/>
    <w:p w:rsidR="00000000" w:rsidRDefault="00F01D60">
      <w:r>
        <w:pict>
          <v:shape id="_x0000_i1201" type="#_x0000_t75" style="width:72.75pt;height:26.25pt">
            <v:imagedata r:id="rId261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02" type="#_x0000_t75" style="width:298.5pt;height:18pt">
            <v:imagedata r:id="rId262" o:title=""/>
          </v:shape>
        </w:pict>
      </w:r>
    </w:p>
    <w:p w:rsidR="00000000" w:rsidRDefault="00F01D60">
      <w:r>
        <w:t xml:space="preserve">2) Определяется суммарная поэтажная площадь всех домов в квартале </w:t>
      </w:r>
      <w:r>
        <w:pict>
          <v:shape id="_x0000_i1203" type="#_x0000_t75" style="width:30.75pt;height:18pt">
            <v:imagedata r:id="rId263" o:title=""/>
          </v:shape>
        </w:pict>
      </w:r>
      <w:r>
        <w:t xml:space="preserve"> по формуле:</w:t>
      </w:r>
    </w:p>
    <w:p w:rsidR="00000000" w:rsidRDefault="00F01D60"/>
    <w:p w:rsidR="00000000" w:rsidRDefault="00F01D60">
      <w:r>
        <w:pict>
          <v:shape id="_x0000_i1204" type="#_x0000_t75" style="width:170.25pt;height:27pt">
            <v:imagedata r:id="rId264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05" type="#_x0000_t75" style="width:439.5pt;height:18pt">
            <v:imagedata r:id="rId265" o:title=""/>
          </v:shape>
        </w:pict>
      </w:r>
    </w:p>
    <w:p w:rsidR="00000000" w:rsidRDefault="00F01D60">
      <w:r>
        <w:t>3) Определяется коэффициент застро</w:t>
      </w:r>
      <w:r>
        <w:t xml:space="preserve">йки </w:t>
      </w:r>
      <w:r>
        <w:pict>
          <v:shape id="_x0000_i1206" type="#_x0000_t75" style="width:33.75pt;height:15.75pt">
            <v:imagedata r:id="rId266" o:title=""/>
          </v:shape>
        </w:pict>
      </w:r>
      <w:r>
        <w:t xml:space="preserve">, плотность застройки </w:t>
      </w:r>
      <w:r>
        <w:pict>
          <v:shape id="_x0000_i1207" type="#_x0000_t75" style="width:32.25pt;height:15.75pt">
            <v:imagedata r:id="rId267" o:title=""/>
          </v:shape>
        </w:pict>
      </w:r>
      <w:r>
        <w:t xml:space="preserve"> квартала жилыми домами и средняя этажность домов </w:t>
      </w:r>
      <w:r>
        <w:pict>
          <v:shape id="_x0000_i1208" type="#_x0000_t75" style="width:31.5pt;height:20.25pt">
            <v:imagedata r:id="rId268" o:title=""/>
          </v:shape>
        </w:pict>
      </w:r>
      <w:r>
        <w:t xml:space="preserve"> в квартале по формулам:</w:t>
      </w:r>
    </w:p>
    <w:p w:rsidR="00000000" w:rsidRDefault="00F01D60"/>
    <w:p w:rsidR="00000000" w:rsidRDefault="00F01D60">
      <w:r>
        <w:pict>
          <v:shape id="_x0000_i1209" type="#_x0000_t75" style="width:129pt;height:19.5pt">
            <v:imagedata r:id="rId269" o:title=""/>
          </v:shape>
        </w:pict>
      </w:r>
      <w:r>
        <w:t>;</w:t>
      </w:r>
    </w:p>
    <w:p w:rsidR="00000000" w:rsidRDefault="00F01D60">
      <w:r>
        <w:pict>
          <v:shape id="_x0000_i1210" type="#_x0000_t75" style="width:91.5pt;height:18pt">
            <v:imagedata r:id="rId270" o:title=""/>
          </v:shape>
        </w:pict>
      </w:r>
      <w:r>
        <w:t>;</w:t>
      </w:r>
    </w:p>
    <w:p w:rsidR="00000000" w:rsidRDefault="00F01D60">
      <w:r>
        <w:pict>
          <v:shape id="_x0000_i1211" type="#_x0000_t75" style="width:99.75pt;height:20.25pt">
            <v:imagedata r:id="rId271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12" type="#_x0000_t75" style="width:177pt;height:15.75pt">
            <v:imagedata r:id="rId272" o:title=""/>
          </v:shape>
        </w:pict>
      </w:r>
      <w:r>
        <w:t>;</w:t>
      </w:r>
    </w:p>
    <w:p w:rsidR="00000000" w:rsidRDefault="00F01D60">
      <w:r>
        <w:pict>
          <v:shape id="_x0000_i1213" type="#_x0000_t75" style="width:168pt;height:19.5pt">
            <v:imagedata r:id="rId273" o:title=""/>
          </v:shape>
        </w:pict>
      </w:r>
      <w:r>
        <w:t>, что эквивалентно 10800 кв. м/га;</w:t>
      </w:r>
    </w:p>
    <w:p w:rsidR="00000000" w:rsidRDefault="00F01D60">
      <w:r>
        <w:pict>
          <v:shape id="_x0000_i1214" type="#_x0000_t75" style="width:137.25pt;height:20.25pt">
            <v:imagedata r:id="rId274" o:title=""/>
          </v:shape>
        </w:pict>
      </w:r>
      <w:r>
        <w:t>.</w:t>
      </w:r>
    </w:p>
    <w:p w:rsidR="00000000" w:rsidRDefault="00F01D60">
      <w:r>
        <w:t xml:space="preserve">4) По </w:t>
      </w:r>
      <w:hyperlink w:anchor="sub_1002" w:history="1">
        <w:r>
          <w:rPr>
            <w:rStyle w:val="a0"/>
          </w:rPr>
          <w:t>таблице N 2</w:t>
        </w:r>
      </w:hyperlink>
      <w:r>
        <w:t xml:space="preserve"> Нормативов применительно к населенным пунктам с численностью населения от 50 до 100 тыс. человек, расположенных в городских устойчивых системах расселения, для полученной нецелочисленной средней этажности </w:t>
      </w:r>
      <w:r>
        <w:pict>
          <v:shape id="_x0000_i1215" type="#_x0000_t75" style="width:67.5pt;height:20.25pt">
            <v:imagedata r:id="rId275" o:title=""/>
          </v:shape>
        </w:pict>
      </w:r>
      <w:r>
        <w:t xml:space="preserve"> методом линейной интерполяции определяется максимальный коэффициент застройки квартала жилыми домами </w:t>
      </w:r>
      <w:r>
        <w:pict>
          <v:shape id="_x0000_i1216" type="#_x0000_t75" style="width:75.75pt;height:20.25pt">
            <v:imagedata r:id="rId276" o:title=""/>
          </v:shape>
        </w:pict>
      </w:r>
      <w:r>
        <w:t xml:space="preserve"> по формуле:</w:t>
      </w:r>
    </w:p>
    <w:p w:rsidR="00000000" w:rsidRDefault="00F01D60"/>
    <w:p w:rsidR="00000000" w:rsidRDefault="00F01D60">
      <w:r>
        <w:pict>
          <v:shape id="_x0000_i1217" type="#_x0000_t75" style="width:352.5pt;height:21.75pt">
            <v:imagedata r:id="rId277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18" type="#_x0000_t75" style="width:279.75pt;height:20.25pt">
            <v:imagedata r:id="rId278" o:title=""/>
          </v:shape>
        </w:pict>
      </w:r>
      <w:r>
        <w:t>;</w:t>
      </w:r>
    </w:p>
    <w:p w:rsidR="00000000" w:rsidRDefault="00F01D60">
      <w:r>
        <w:t xml:space="preserve">и соответствующая плотность застройки квартала </w:t>
      </w:r>
      <w:r>
        <w:pict>
          <v:shape id="_x0000_i1219" type="#_x0000_t75" style="width:75.75pt;height:20.25pt">
            <v:imagedata r:id="rId279" o:title=""/>
          </v:shape>
        </w:pict>
      </w:r>
      <w:r>
        <w:t xml:space="preserve"> по формуле:</w:t>
      </w:r>
    </w:p>
    <w:p w:rsidR="00000000" w:rsidRDefault="00F01D60"/>
    <w:p w:rsidR="00000000" w:rsidRDefault="00F01D60">
      <w:r>
        <w:pict>
          <v:shape id="_x0000_i1220" type="#_x0000_t75" style="width:218.25pt;height:27pt">
            <v:imagedata r:id="rId280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21" type="#_x0000_t75" style="width:282pt;height:20.25pt">
            <v:imagedata r:id="rId281" o:title=""/>
          </v:shape>
        </w:pict>
      </w:r>
      <w:r>
        <w:t>, что эквивалентно 13000 кв. м/га или методом линейной интерполяции по соответствую</w:t>
      </w:r>
      <w:r>
        <w:t>щим табличным значениям.</w:t>
      </w:r>
    </w:p>
    <w:p w:rsidR="00000000" w:rsidRDefault="00F01D60">
      <w:r>
        <w:t>5) Проверяются условия соблюдения нормативных ограничений:</w:t>
      </w:r>
    </w:p>
    <w:p w:rsidR="00000000" w:rsidRDefault="00F01D60"/>
    <w:p w:rsidR="00000000" w:rsidRDefault="00F01D60">
      <w:r>
        <w:pict>
          <v:shape id="_x0000_i1222" type="#_x0000_t75" style="width:82.5pt;height:19.5pt">
            <v:imagedata r:id="rId282" o:title=""/>
          </v:shape>
        </w:pict>
      </w:r>
      <w:r>
        <w:t xml:space="preserve"> и </w:t>
      </w:r>
      <w:r>
        <w:pict>
          <v:shape id="_x0000_i1223" type="#_x0000_t75" style="width:81pt;height:19.5pt">
            <v:imagedata r:id="rId283" o:title=""/>
          </v:shape>
        </w:pict>
      </w:r>
      <w:r>
        <w:t>.</w:t>
      </w:r>
    </w:p>
    <w:p w:rsidR="00000000" w:rsidRDefault="00F01D60"/>
    <w:p w:rsidR="00000000" w:rsidRDefault="00F01D60">
      <w:r>
        <w:t>Они соблюдаются, поскольку 20,3 &lt; 24,5 и 10800 &lt; 13000.</w:t>
      </w:r>
    </w:p>
    <w:p w:rsidR="00000000" w:rsidRDefault="00F01D60">
      <w:r>
        <w:t>Следовательно, коэффициент застройки и плотность застройки квартала жилыми домами в данном примере соответствуют Нормативам.</w:t>
      </w:r>
    </w:p>
    <w:p w:rsidR="00000000" w:rsidRDefault="00F01D60"/>
    <w:p w:rsidR="00000000" w:rsidRDefault="00F01D60">
      <w:r>
        <w:rPr>
          <w:rStyle w:val="a"/>
        </w:rPr>
        <w:t>Пример 2.</w:t>
      </w:r>
    </w:p>
    <w:p w:rsidR="00000000" w:rsidRDefault="00F01D60">
      <w:r>
        <w:t>Дано: в городе с численнос</w:t>
      </w:r>
      <w:r>
        <w:t>тью населения 60 тыс. человек, расположенном в рекреационно-городской устойчивой системе расселения, на территории жилого квартала площадью Sкв = 30000 кв. м размещены 6 жилых многоквартирных жилых домов со следующими параметрами: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500"/>
        <w:gridCol w:w="36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Индекс дома 1 = 1, 2, ..</w:t>
            </w:r>
            <w:r w:rsidRPr="00F01D60">
              <w:t>. 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 xml:space="preserve">Площадь застройки дома </w:t>
            </w:r>
            <w:r w:rsidRPr="00F01D60">
              <w:pict>
                <v:shape id="_x0000_i1224" type="#_x0000_t75" style="width:14.25pt;height:15.75pt">
                  <v:imagedata r:id="rId284" o:title=""/>
                </v:shape>
              </w:pict>
            </w:r>
            <w:r w:rsidRPr="00F01D60">
              <w:t>, кв. м.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 xml:space="preserve">Этажность дома </w:t>
            </w:r>
            <w:r w:rsidRPr="00F01D60">
              <w:pict>
                <v:shape id="_x0000_i1225" type="#_x0000_t75" style="width:20.25pt;height:15.75pt">
                  <v:imagedata r:id="rId285" o:title=""/>
                </v:shape>
              </w:pic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9</w:t>
            </w:r>
          </w:p>
        </w:tc>
      </w:tr>
    </w:tbl>
    <w:p w:rsidR="00000000" w:rsidRDefault="00F01D60"/>
    <w:p w:rsidR="00000000" w:rsidRDefault="00F01D60">
      <w:r>
        <w:t>Поэтажные площади на этажах каждого дома одинаковы и равны площади застройки. Первый этаж </w:t>
      </w:r>
      <w:r>
        <w:t>5 этажного дома полностью занят встроенными объектами торговли и общественного питания, коммунального и бытового обслуживания.</w:t>
      </w:r>
    </w:p>
    <w:p w:rsidR="00000000" w:rsidRDefault="00F01D60">
      <w:r>
        <w:t>Два двухэтажных дома являются ветхими и подлежащими сносу с последующим строительством многоквартирного секционного дома с площад</w:t>
      </w:r>
      <w:r>
        <w:t>ью стандартной секции 300 кв. м. В квартале проживает 1280 жителей, из них 80 в подлежащих сносу домах.</w:t>
      </w:r>
    </w:p>
    <w:p w:rsidR="00000000" w:rsidRDefault="00F01D60">
      <w:r>
        <w:t>Требуется: определить параметры планируемых жилых домов (этажность и количество секций) при условии соблюдения нормативов интенсивности застройки кварта</w:t>
      </w:r>
      <w:r>
        <w:t>ла жилыми домами и достижения возможно большей суммарной поэтажной площади планируемых домов, оценить нормативную потребность будущих жителей новых домов в дошкольных образовательных организациях и общеобразовательных организациях, проверить соблюдение нор</w:t>
      </w:r>
      <w:r>
        <w:t>матива обеспеченности объектами торговли и общественного питания, коммунального и бытового обслуживания жителей квартала.</w:t>
      </w:r>
    </w:p>
    <w:p w:rsidR="00000000" w:rsidRDefault="00F01D60">
      <w:r>
        <w:t>Решение:</w:t>
      </w:r>
    </w:p>
    <w:p w:rsidR="00000000" w:rsidRDefault="00F01D60">
      <w:r>
        <w:t xml:space="preserve">1) Определяется суммарная площадь застройки всех сохраняемых домов в квартале </w:t>
      </w:r>
      <w:r>
        <w:pict>
          <v:shape id="_x0000_i1226" type="#_x0000_t75" style="width:29.25pt;height:18pt">
            <v:imagedata r:id="rId286" o:title=""/>
          </v:shape>
        </w:pict>
      </w:r>
      <w:r>
        <w:t xml:space="preserve"> по формуле</w:t>
      </w:r>
      <w:r>
        <w:t>:</w:t>
      </w:r>
    </w:p>
    <w:p w:rsidR="00000000" w:rsidRDefault="00F01D60"/>
    <w:p w:rsidR="00000000" w:rsidRDefault="00F01D60">
      <w:r>
        <w:pict>
          <v:shape id="_x0000_i1227" type="#_x0000_t75" style="width:77.25pt;height:31.5pt">
            <v:imagedata r:id="rId287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28" type="#_x0000_t75" style="width:231.75pt;height:18pt">
            <v:imagedata r:id="rId288" o:title=""/>
          </v:shape>
        </w:pict>
      </w:r>
    </w:p>
    <w:p w:rsidR="00000000" w:rsidRDefault="00F01D60">
      <w:r>
        <w:t xml:space="preserve">2) Определяется суммарная поэтажная площадь сохраняемых домов в квартале </w:t>
      </w:r>
      <w:r>
        <w:pict>
          <v:shape id="_x0000_i1229" type="#_x0000_t75" style="width:30.75pt;height:18pt">
            <v:imagedata r:id="rId289" o:title=""/>
          </v:shape>
        </w:pict>
      </w:r>
      <w:r>
        <w:t xml:space="preserve"> по формуле:</w:t>
      </w:r>
    </w:p>
    <w:p w:rsidR="00000000" w:rsidRDefault="00F01D60"/>
    <w:p w:rsidR="00000000" w:rsidRDefault="00F01D60">
      <w:r>
        <w:pict>
          <v:shape id="_x0000_i1230" type="#_x0000_t75" style="width:117.75pt;height:33pt">
            <v:imagedata r:id="rId290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31" type="#_x0000_t75" style="width:299.25pt;height:18pt">
            <v:imagedata r:id="rId291" o:title=""/>
          </v:shape>
        </w:pict>
      </w:r>
    </w:p>
    <w:p w:rsidR="00000000" w:rsidRDefault="00F01D60">
      <w:r>
        <w:t xml:space="preserve">3) Определяется средняя этажность сохраняемых домов </w:t>
      </w:r>
      <w:r>
        <w:pict>
          <v:shape id="_x0000_i1232" type="#_x0000_t75" style="width:31.5pt;height:20.25pt">
            <v:imagedata r:id="rId292" o:title=""/>
          </v:shape>
        </w:pict>
      </w:r>
      <w:r>
        <w:t xml:space="preserve"> по формуле:</w:t>
      </w:r>
    </w:p>
    <w:p w:rsidR="00000000" w:rsidRDefault="00F01D60">
      <w:r>
        <w:pict>
          <v:shape id="_x0000_i1233" type="#_x0000_t75" style="width:99.75pt;height:20.25pt">
            <v:imagedata r:id="rId293" o:title=""/>
          </v:shape>
        </w:pict>
      </w:r>
      <w:r>
        <w:t>;</w:t>
      </w:r>
    </w:p>
    <w:p w:rsidR="00000000" w:rsidRDefault="00F01D60">
      <w:r>
        <w:pict>
          <v:shape id="_x0000_i1234" type="#_x0000_t75" style="width:137.25pt;height:20.25pt">
            <v:imagedata r:id="rId294" o:title=""/>
          </v:shape>
        </w:pict>
      </w:r>
      <w:r>
        <w:t>.</w:t>
      </w:r>
    </w:p>
    <w:p w:rsidR="00000000" w:rsidRDefault="00F01D60">
      <w:r>
        <w:t xml:space="preserve">4) По </w:t>
      </w:r>
      <w:hyperlink w:anchor="sub_1001" w:history="1">
        <w:r>
          <w:rPr>
            <w:rStyle w:val="a0"/>
          </w:rPr>
          <w:t>таблице 1</w:t>
        </w:r>
      </w:hyperlink>
      <w:r>
        <w:t xml:space="preserve"> Нормативов для полученн</w:t>
      </w:r>
      <w:r>
        <w:t xml:space="preserve">ой нецелочисленной средней этажности </w:t>
      </w:r>
      <w:r>
        <w:pict>
          <v:shape id="_x0000_i1235" type="#_x0000_t75" style="width:67.5pt;height:20.25pt">
            <v:imagedata r:id="rId295" o:title=""/>
          </v:shape>
        </w:pict>
      </w:r>
      <w:r>
        <w:t>методом линейной интерполяции определяется максимальный коэффициент застройки части территории квартала жилыми домами по формуле:</w:t>
      </w:r>
    </w:p>
    <w:p w:rsidR="00000000" w:rsidRDefault="00F01D60"/>
    <w:p w:rsidR="00000000" w:rsidRDefault="00F01D60">
      <w:r>
        <w:pict>
          <v:shape id="_x0000_i1236" type="#_x0000_t75" style="width:342pt;height:21.75pt">
            <v:imagedata r:id="rId296" o:title=""/>
          </v:shape>
        </w:pict>
      </w:r>
    </w:p>
    <w:p w:rsidR="00000000" w:rsidRDefault="00F01D60"/>
    <w:p w:rsidR="00000000" w:rsidRDefault="00F01D60">
      <w:r>
        <w:pict>
          <v:shape id="_x0000_i1237" type="#_x0000_t75" style="width:264pt;height:20.25pt">
            <v:imagedata r:id="rId297" o:title=""/>
          </v:shape>
        </w:pict>
      </w:r>
      <w:r>
        <w:t>.</w:t>
      </w:r>
    </w:p>
    <w:p w:rsidR="00000000" w:rsidRDefault="00F01D60">
      <w:r>
        <w:t xml:space="preserve">5) Минимальная потребность в территории в границах квартала для 4 сохраняемых домов с площадью застройки </w:t>
      </w:r>
      <w:r>
        <w:pict>
          <v:shape id="_x0000_i1238" type="#_x0000_t75" style="width:29.25pt;height:18pt">
            <v:imagedata r:id="rId298" o:title=""/>
          </v:shape>
        </w:pict>
      </w:r>
      <w:r>
        <w:t xml:space="preserve"> и средней этажностью </w:t>
      </w:r>
      <w:r>
        <w:pict>
          <v:shape id="_x0000_i1239" type="#_x0000_t75" style="width:67.5pt;height:20.25pt">
            <v:imagedata r:id="rId299" o:title=""/>
          </v:shape>
        </w:pict>
      </w:r>
      <w:r>
        <w:t xml:space="preserve"> определяется по формуле:</w:t>
      </w:r>
    </w:p>
    <w:p w:rsidR="00000000" w:rsidRDefault="00F01D60"/>
    <w:p w:rsidR="00000000" w:rsidRDefault="00F01D60">
      <w:r>
        <w:pict>
          <v:shape id="_x0000_i1240" type="#_x0000_t75" style="width:134.25pt;height:21.75pt">
            <v:imagedata r:id="rId300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41" type="#_x0000_t75" style="width:186.75pt;height:18.75pt">
            <v:imagedata r:id="rId301" o:title=""/>
          </v:shape>
        </w:pict>
      </w:r>
    </w:p>
    <w:p w:rsidR="00000000" w:rsidRDefault="00F01D60">
      <w:r>
        <w:t>6) Максимальная площадь части квартала, которая может быть выделена для нового строительства S стр. = Sкв - Sтр = 30000 - 23600 = 6400 кв. м.</w:t>
      </w:r>
    </w:p>
    <w:p w:rsidR="00000000" w:rsidRDefault="00F01D60">
      <w:r>
        <w:t>7) На части территории квартала площадью S стр п</w:t>
      </w:r>
      <w:r>
        <w:t xml:space="preserve">ри максимальной (нормативной) плотности застройки </w:t>
      </w:r>
      <w:r>
        <w:pict>
          <v:shape id="_x0000_i1242" type="#_x0000_t75" style="width:44.25pt;height:19.5pt">
            <v:imagedata r:id="rId302" o:title=""/>
          </v:shape>
        </w:pict>
      </w:r>
      <w:r>
        <w:t xml:space="preserve"> может быть построено здание или несколько зданий с суммарной поэтажной площадью </w:t>
      </w:r>
      <w:r>
        <w:pict>
          <v:shape id="_x0000_i1243" type="#_x0000_t75" style="width:108.75pt;height:21.75pt">
            <v:imagedata r:id="rId303" o:title=""/>
          </v:shape>
        </w:pict>
      </w:r>
      <w:r>
        <w:t>. В населенном пункте с численностью населения от 50 до</w:t>
      </w:r>
      <w:r>
        <w:t xml:space="preserve"> 100 тыс. человек, расположенном в рекреационно-городской устойчивой системе расселения при максимально допустимой этажности 9 этажей и соответствующей ей максимальной (нормативной) плотности застройки 1,51 кв. м/кв. м </w:t>
      </w:r>
      <w:r>
        <w:pict>
          <v:shape id="_x0000_i1244" type="#_x0000_t75" style="width:163.5pt;height:18pt">
            <v:imagedata r:id="rId304" o:title=""/>
          </v:shape>
        </w:pict>
      </w:r>
      <w:r>
        <w:t xml:space="preserve"> С учетом площади одной 9 этажной секции 9 x 300 =  2700 кв. м может быть построено максимум 3 секции общей площадью 2700 x 3 = 8100 кв. м. Если уменьшить этажность до 7 с плотностью застройки 1,39 кв. м /кв. м, то </w:t>
      </w:r>
      <w:r>
        <w:pict>
          <v:shape id="_x0000_i1245" type="#_x0000_t75" style="width:163.5pt;height:18pt">
            <v:imagedata r:id="rId305" o:title=""/>
          </v:shape>
        </w:pict>
      </w:r>
      <w:r>
        <w:t xml:space="preserve"> и с </w:t>
      </w:r>
      <w:r>
        <w:t>площадью одной 7 этажной секции 7 x 300 = 2100 кв. м может быть построено максимум 4 секции общей площадью 2100 x 4 = 8400 кв. м, что больше, чем в 3 секциях по 9 этажей.</w:t>
      </w:r>
    </w:p>
    <w:p w:rsidR="00000000" w:rsidRDefault="00F01D60">
      <w:r>
        <w:t>8) При принятой в Нормативах расчетной обеспеченности жителей поэтажной площадью дома</w:t>
      </w:r>
      <w:r>
        <w:t> 28 кв. м/чел. в новом доме площадью 8400 кв. м могут поселиться 8400 / 28 = 300 человек.</w:t>
      </w:r>
    </w:p>
    <w:p w:rsidR="00000000" w:rsidRDefault="00F01D60">
      <w:r>
        <w:t>9) Для 300 жителей нового дома с учетом принятой обеспеченности местами в дошкольных образовательных организациях не менее 65 мест/тыс. чел. и в общеобразовательных о</w:t>
      </w:r>
      <w:r>
        <w:t xml:space="preserve">рганизациях (школах) - не менее 135 мест/тыс. чел. (см. </w:t>
      </w:r>
      <w:hyperlink w:anchor="sub_11518" w:history="1">
        <w:r>
          <w:rPr>
            <w:rStyle w:val="a0"/>
          </w:rPr>
          <w:t>пункт 5.18</w:t>
        </w:r>
      </w:hyperlink>
      <w:r>
        <w:t xml:space="preserve"> подраздела 5 раздела I) потребуется не менее 300 х 65/1000 = 20 мест и 300 х 135/1000 = 41 места, соответственно.</w:t>
      </w:r>
    </w:p>
    <w:p w:rsidR="00000000" w:rsidRDefault="00F01D60">
      <w:r>
        <w:t>10) С учетом выбытия жильцов сносимых домов и по</w:t>
      </w:r>
      <w:r>
        <w:t>полнением жильцами нового дома расчетное количество жителей в квартале 1280 - 80 + 300 = 1500 человек. Для размещения объектами торговли и общественного питания, коммунального и бытового обслуживания в границах квартала со средней этажностью жилых домов от</w:t>
      </w:r>
      <w:r>
        <w:t xml:space="preserve"> 6 до 7 этажей (см. </w:t>
      </w:r>
      <w:hyperlink w:anchor="sub_1064" w:history="1">
        <w:r>
          <w:rPr>
            <w:rStyle w:val="a0"/>
          </w:rPr>
          <w:t>строки 4</w:t>
        </w:r>
      </w:hyperlink>
      <w:r>
        <w:t xml:space="preserve"> и </w:t>
      </w:r>
      <w:hyperlink w:anchor="sub_1065" w:history="1">
        <w:r>
          <w:rPr>
            <w:rStyle w:val="a0"/>
          </w:rPr>
          <w:t>5</w:t>
        </w:r>
      </w:hyperlink>
      <w:r>
        <w:t> таблицы N 6) по нормативу требуется 1500 х (0,30 + 0,13) = 645 кв. м территории. На такой территории при нормативной плотности 1,22 кв. м/кв. м застройки 5 этажными домами</w:t>
      </w:r>
      <w:r>
        <w:t xml:space="preserve"> могут разместиться встроенные объекты площадью 645 x 1,22 = 787 кв. м, что меньше используемой площади первого этажа 1200 кв. м.</w:t>
      </w:r>
    </w:p>
    <w:p w:rsidR="00000000" w:rsidRDefault="00F01D60">
      <w:r>
        <w:t>Следовательно, норматив обеспечение населения квартала объектами торговли и общественного питания, коммунального и бытового об</w:t>
      </w:r>
      <w:r>
        <w:t>служивания соблюдается.</w:t>
      </w:r>
    </w:p>
    <w:p w:rsidR="00000000" w:rsidRDefault="00F01D60"/>
    <w:p w:rsidR="00000000" w:rsidRDefault="00F01D60">
      <w:r>
        <w:rPr>
          <w:rStyle w:val="a"/>
        </w:rPr>
        <w:t>Пример 3.</w:t>
      </w:r>
    </w:p>
    <w:p w:rsidR="00000000" w:rsidRDefault="00F01D60">
      <w:r>
        <w:t xml:space="preserve">Дано: в поселке городского типа с численностью населения 16 тыс. человек, расположенном в городской устойчивой системе расселения, на территории квартала площадью </w:t>
      </w:r>
      <w:r>
        <w:pict>
          <v:shape id="_x0000_i1246" type="#_x0000_t75" style="width:87pt;height:18pt">
            <v:imagedata r:id="rId306" o:title=""/>
          </v:shape>
        </w:pict>
      </w:r>
      <w:r>
        <w:t xml:space="preserve"> размещены 4 многоквартирных жилых дома со следующими параметрами:</w:t>
      </w:r>
    </w:p>
    <w:p w:rsidR="00000000" w:rsidRDefault="00F01D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500"/>
        <w:gridCol w:w="3640"/>
      </w:tblGrid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Индекс дома 1 = 1, 2, ... 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 xml:space="preserve">Площадь застройки дома </w:t>
            </w:r>
            <w:r w:rsidRPr="00F01D60">
              <w:pict>
                <v:shape id="_x0000_i1247" type="#_x0000_t75" style="width:14.25pt;height:15.75pt">
                  <v:imagedata r:id="rId307" o:title=""/>
                </v:shape>
              </w:pict>
            </w:r>
            <w:r w:rsidRPr="00F01D60">
              <w:t>, кв. м.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 xml:space="preserve">Этажность дома </w:t>
            </w:r>
            <w:r w:rsidRPr="00F01D60">
              <w:pict>
                <v:shape id="_x0000_i1248" type="#_x0000_t75" style="width:20.25pt;height:15.75pt">
                  <v:imagedata r:id="rId308" o:title=""/>
                </v:shape>
              </w:pic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5</w:t>
            </w:r>
          </w:p>
        </w:tc>
      </w:tr>
      <w:tr w:rsidR="00000000" w:rsidRPr="00F01D6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1200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1D60" w:rsidRDefault="00F01D60">
            <w:pPr>
              <w:pStyle w:val="aff3"/>
              <w:jc w:val="center"/>
            </w:pPr>
            <w:r w:rsidRPr="00F01D60">
              <w:t>7</w:t>
            </w:r>
          </w:p>
        </w:tc>
      </w:tr>
    </w:tbl>
    <w:p w:rsidR="00000000" w:rsidRDefault="00F01D60"/>
    <w:p w:rsidR="00000000" w:rsidRDefault="00F01D60">
      <w:r>
        <w:t>Поэтажные площади на этажах каждого дома одинаковы и равны площади застройки.</w:t>
      </w:r>
    </w:p>
    <w:p w:rsidR="00000000" w:rsidRDefault="00F01D60">
      <w:r>
        <w:t>Требуется: определить для целей межевания площади земельных участков под каждый жилой дом и площадь возможно свободного участка.</w:t>
      </w:r>
    </w:p>
    <w:p w:rsidR="00000000" w:rsidRDefault="00F01D60">
      <w:r>
        <w:t>Решение:</w:t>
      </w:r>
    </w:p>
    <w:p w:rsidR="00000000" w:rsidRDefault="00F01D60">
      <w:r>
        <w:t xml:space="preserve">1) Минимальная потребность территории </w:t>
      </w:r>
      <w:r>
        <w:pict>
          <v:shape id="_x0000_i1249" type="#_x0000_t75" style="width:41.25pt;height:19.5pt">
            <v:imagedata r:id="rId309" o:title=""/>
          </v:shape>
        </w:pict>
      </w:r>
      <w:r>
        <w:t xml:space="preserve"> для каждого дома с учетом максимального коэффициента застройки, соответствующего этажности (см. </w:t>
      </w:r>
      <w:hyperlink w:anchor="sub_1001" w:history="1">
        <w:r>
          <w:rPr>
            <w:rStyle w:val="a0"/>
          </w:rPr>
          <w:t>таблица N 1</w:t>
        </w:r>
      </w:hyperlink>
      <w:r>
        <w:t>), определяется по формуле:</w:t>
      </w:r>
    </w:p>
    <w:p w:rsidR="00000000" w:rsidRDefault="00F01D60"/>
    <w:p w:rsidR="00000000" w:rsidRDefault="00F01D60">
      <w:r>
        <w:pict>
          <v:shape id="_x0000_i1250" type="#_x0000_t75" style="width:192.75pt;height:27.75pt">
            <v:imagedata r:id="rId310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51" type="#_x0000_t75" style="width:198.75pt;height:20.25pt">
            <v:imagedata r:id="rId311" o:title=""/>
          </v:shape>
        </w:pict>
      </w:r>
      <w:r>
        <w:t>;</w:t>
      </w:r>
    </w:p>
    <w:p w:rsidR="00000000" w:rsidRDefault="00F01D60">
      <w:r>
        <w:pict>
          <v:shape id="_x0000_i1252" type="#_x0000_t75" style="width:204.75pt;height:20.25pt">
            <v:imagedata r:id="rId312" o:title=""/>
          </v:shape>
        </w:pict>
      </w:r>
      <w:r>
        <w:t>;</w:t>
      </w:r>
    </w:p>
    <w:p w:rsidR="00000000" w:rsidRDefault="00F01D60">
      <w:r>
        <w:pict>
          <v:shape id="_x0000_i1253" type="#_x0000_t75" style="width:204.75pt;height:20.25pt">
            <v:imagedata r:id="rId313" o:title=""/>
          </v:shape>
        </w:pict>
      </w:r>
      <w:r>
        <w:t>;</w:t>
      </w:r>
    </w:p>
    <w:p w:rsidR="00000000" w:rsidRDefault="00F01D60">
      <w:r>
        <w:pict>
          <v:shape id="_x0000_i1254" type="#_x0000_t75" style="width:207.75pt;height:20.25pt">
            <v:imagedata r:id="rId314" o:title=""/>
          </v:shape>
        </w:pict>
      </w:r>
    </w:p>
    <w:p w:rsidR="00000000" w:rsidRDefault="00F01D60">
      <w:r>
        <w:t>2) Суммарная минимальная потребность территории для 4 домов</w:t>
      </w:r>
    </w:p>
    <w:p w:rsidR="00000000" w:rsidRDefault="00F01D60">
      <w:r>
        <w:pict>
          <v:shape id="_x0000_i1255" type="#_x0000_t75" style="width:244.5pt;height:21.75pt">
            <v:imagedata r:id="rId315" o:title=""/>
          </v:shape>
        </w:pict>
      </w:r>
    </w:p>
    <w:p w:rsidR="00000000" w:rsidRDefault="00F01D60">
      <w:r>
        <w:t xml:space="preserve">Сверхнормативный остаток (резерв) территории </w:t>
      </w:r>
      <w:r>
        <w:pict>
          <v:shape id="_x0000_i1256" type="#_x0000_t75" style="width:203.25pt;height:21.75pt">
            <v:imagedata r:id="rId316" o:title=""/>
          </v:shape>
        </w:pict>
      </w:r>
    </w:p>
    <w:p w:rsidR="00000000" w:rsidRDefault="00F01D60">
      <w:r>
        <w:t>3) Если размещение домов в квартале позволяет из резерва территории сформировать самостоятельный земельный участок (на котором возможно ра</w:t>
      </w:r>
      <w:r>
        <w:t xml:space="preserve">змещение, например, магазина), то за площадь каждого земельного участка </w:t>
      </w:r>
      <w:r>
        <w:pict>
          <v:shape id="_x0000_i1257" type="#_x0000_t75" style="width:20.25pt;height:18pt">
            <v:imagedata r:id="rId317" o:title=""/>
          </v:shape>
        </w:pict>
      </w:r>
      <w:r>
        <w:t xml:space="preserve">, принимается минимальная потребность территории </w:t>
      </w:r>
      <w:r>
        <w:pict>
          <v:shape id="_x0000_i1258" type="#_x0000_t75" style="width:41.25pt;height:19.5pt">
            <v:imagedata r:id="rId318" o:title=""/>
          </v:shape>
        </w:pict>
      </w:r>
      <w:r>
        <w:t xml:space="preserve"> т.е.</w:t>
      </w:r>
    </w:p>
    <w:p w:rsidR="00000000" w:rsidRDefault="00F01D60"/>
    <w:p w:rsidR="00000000" w:rsidRDefault="00F01D60">
      <w:r>
        <w:pict>
          <v:shape id="_x0000_i1259" type="#_x0000_t75" style="width:67.5pt;height:21.75pt">
            <v:imagedata r:id="rId319" o:title=""/>
          </v:shape>
        </w:pict>
      </w:r>
      <w:r>
        <w:t>.</w:t>
      </w:r>
    </w:p>
    <w:p w:rsidR="00000000" w:rsidRDefault="00F01D60"/>
    <w:p w:rsidR="00000000" w:rsidRDefault="00F01D60">
      <w:r>
        <w:t>Если сформировать та</w:t>
      </w:r>
      <w:r>
        <w:t xml:space="preserve">кой земельный участок не представляется возможным, то площадь квартала Sкв делится между земельными участками на части пропорционально минимальной потребности территории </w:t>
      </w:r>
      <w:r>
        <w:pict>
          <v:shape id="_x0000_i1260" type="#_x0000_t75" style="width:41.25pt;height:19.5pt">
            <v:imagedata r:id="rId320" o:title=""/>
          </v:shape>
        </w:pict>
      </w:r>
      <w:r>
        <w:t xml:space="preserve"> по формуле:</w:t>
      </w:r>
    </w:p>
    <w:p w:rsidR="00000000" w:rsidRDefault="00F01D60"/>
    <w:p w:rsidR="00000000" w:rsidRDefault="00F01D60">
      <w:r>
        <w:pict>
          <v:shape id="_x0000_i1261" type="#_x0000_t75" style="width:147pt;height:23.25pt">
            <v:imagedata r:id="rId321" o:title=""/>
          </v:shape>
        </w:pict>
      </w:r>
      <w:r>
        <w:t>;</w:t>
      </w:r>
    </w:p>
    <w:p w:rsidR="00000000" w:rsidRDefault="00F01D60"/>
    <w:p w:rsidR="00000000" w:rsidRDefault="00F01D60">
      <w:r>
        <w:pict>
          <v:shape id="_x0000_i1262" type="#_x0000_t75" style="width:165.75pt;height:18.75pt">
            <v:imagedata r:id="rId322" o:title=""/>
          </v:shape>
        </w:pict>
      </w:r>
      <w:r>
        <w:t>;</w:t>
      </w:r>
    </w:p>
    <w:p w:rsidR="00000000" w:rsidRDefault="00F01D60">
      <w:r>
        <w:pict>
          <v:shape id="_x0000_i1263" type="#_x0000_t75" style="width:165.75pt;height:18.75pt">
            <v:imagedata r:id="rId323" o:title=""/>
          </v:shape>
        </w:pict>
      </w:r>
      <w:r>
        <w:t>;</w:t>
      </w:r>
    </w:p>
    <w:p w:rsidR="00000000" w:rsidRDefault="00F01D60">
      <w:r>
        <w:pict>
          <v:shape id="_x0000_i1264" type="#_x0000_t75" style="width:165.75pt;height:18.75pt">
            <v:imagedata r:id="rId324" o:title=""/>
          </v:shape>
        </w:pict>
      </w:r>
      <w:r>
        <w:t>;</w:t>
      </w:r>
    </w:p>
    <w:p w:rsidR="00000000" w:rsidRDefault="00F01D60">
      <w:r>
        <w:pict>
          <v:shape id="_x0000_i1265" type="#_x0000_t75" style="width:165.75pt;height:18.75pt">
            <v:imagedata r:id="rId325" o:title=""/>
          </v:shape>
        </w:pict>
      </w:r>
      <w:r>
        <w:t>.</w:t>
      </w:r>
    </w:p>
    <w:p w:rsidR="00000000" w:rsidRDefault="00F01D60">
      <w:r>
        <w:t xml:space="preserve">В случае, если </w:t>
      </w:r>
      <w:r>
        <w:pict>
          <v:shape id="_x0000_i1266" type="#_x0000_t75" style="width:65.25pt;height:21.75pt">
            <v:imagedata r:id="rId326" o:title=""/>
          </v:shape>
        </w:pict>
      </w:r>
      <w:r>
        <w:t xml:space="preserve">, приведенная формула деления площади квартала остается верной, но площади земельных участков будут меньше минимальной потребности территории </w:t>
      </w:r>
      <w:r>
        <w:pict>
          <v:shape id="_x0000_i1267" type="#_x0000_t75" style="width:41.25pt;height:19.5pt">
            <v:imagedata r:id="rId327" o:title=""/>
          </v:shape>
        </w:pict>
      </w:r>
      <w:r>
        <w:t>, что допускается для существующих жилых домов.</w:t>
      </w:r>
    </w:p>
    <w:p w:rsidR="00F01D60" w:rsidRDefault="00F01D60"/>
    <w:sectPr w:rsidR="00F01D6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763"/>
    <w:rsid w:val="00E71763"/>
    <w:rsid w:val="00F0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EE114F8-A986-43E4-85C7-852F1172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uiPriority w:val="99"/>
    <w:rPr>
      <w:b w:val="0"/>
      <w:bCs w:val="0"/>
      <w:color w:val="106BBE"/>
    </w:rPr>
  </w:style>
  <w:style w:type="character" w:customStyle="1" w:styleId="a1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uiPriority w:val="99"/>
    <w:rPr>
      <w:b/>
      <w:bCs/>
      <w:color w:val="0058A9"/>
    </w:rPr>
  </w:style>
  <w:style w:type="character" w:customStyle="1" w:styleId="a6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F0F0F0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uiPriority w:val="99"/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uiPriority w:val="99"/>
    <w:rPr>
      <w:b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uiPriority w:val="99"/>
    <w:rPr>
      <w:b w:val="0"/>
      <w:bCs w:val="0"/>
      <w:color w:val="26282F"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uiPriority w:val="99"/>
    <w:rPr>
      <w:b w:val="0"/>
      <w:bCs w:val="0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6.emf"/><Relationship Id="rId299" Type="http://schemas.openxmlformats.org/officeDocument/2006/relationships/image" Target="media/image215.emf"/><Relationship Id="rId303" Type="http://schemas.openxmlformats.org/officeDocument/2006/relationships/image" Target="media/image219.emf"/><Relationship Id="rId21" Type="http://schemas.openxmlformats.org/officeDocument/2006/relationships/image" Target="media/image3.emf"/><Relationship Id="rId42" Type="http://schemas.openxmlformats.org/officeDocument/2006/relationships/image" Target="media/image11.emf"/><Relationship Id="rId63" Type="http://schemas.openxmlformats.org/officeDocument/2006/relationships/image" Target="media/image32.emf"/><Relationship Id="rId84" Type="http://schemas.openxmlformats.org/officeDocument/2006/relationships/image" Target="media/image53.emf"/><Relationship Id="rId138" Type="http://schemas.openxmlformats.org/officeDocument/2006/relationships/hyperlink" Target="garantF1://36683772.1000" TargetMode="External"/><Relationship Id="rId159" Type="http://schemas.openxmlformats.org/officeDocument/2006/relationships/image" Target="media/image116.emf"/><Relationship Id="rId324" Type="http://schemas.openxmlformats.org/officeDocument/2006/relationships/image" Target="media/image240.emf"/><Relationship Id="rId170" Type="http://schemas.openxmlformats.org/officeDocument/2006/relationships/image" Target="media/image127.emf"/><Relationship Id="rId191" Type="http://schemas.openxmlformats.org/officeDocument/2006/relationships/image" Target="media/image148.emf"/><Relationship Id="rId205" Type="http://schemas.openxmlformats.org/officeDocument/2006/relationships/hyperlink" Target="garantF1://28899671.1000" TargetMode="External"/><Relationship Id="rId226" Type="http://schemas.openxmlformats.org/officeDocument/2006/relationships/hyperlink" Target="garantF1://2225092.0" TargetMode="External"/><Relationship Id="rId247" Type="http://schemas.openxmlformats.org/officeDocument/2006/relationships/hyperlink" Target="garantF1://28843342.0" TargetMode="External"/><Relationship Id="rId107" Type="http://schemas.openxmlformats.org/officeDocument/2006/relationships/image" Target="media/image76.emf"/><Relationship Id="rId268" Type="http://schemas.openxmlformats.org/officeDocument/2006/relationships/image" Target="media/image184.emf"/><Relationship Id="rId289" Type="http://schemas.openxmlformats.org/officeDocument/2006/relationships/image" Target="media/image205.emf"/><Relationship Id="rId11" Type="http://schemas.openxmlformats.org/officeDocument/2006/relationships/hyperlink" Target="garantF1://43001481.0" TargetMode="External"/><Relationship Id="rId32" Type="http://schemas.openxmlformats.org/officeDocument/2006/relationships/hyperlink" Target="garantF1://70058960.10" TargetMode="External"/><Relationship Id="rId53" Type="http://schemas.openxmlformats.org/officeDocument/2006/relationships/image" Target="media/image22.emf"/><Relationship Id="rId74" Type="http://schemas.openxmlformats.org/officeDocument/2006/relationships/image" Target="media/image43.emf"/><Relationship Id="rId128" Type="http://schemas.openxmlformats.org/officeDocument/2006/relationships/image" Target="media/image97.emf"/><Relationship Id="rId149" Type="http://schemas.openxmlformats.org/officeDocument/2006/relationships/hyperlink" Target="garantF1://28899671.0" TargetMode="External"/><Relationship Id="rId314" Type="http://schemas.openxmlformats.org/officeDocument/2006/relationships/image" Target="media/image230.emf"/><Relationship Id="rId5" Type="http://schemas.openxmlformats.org/officeDocument/2006/relationships/hyperlink" Target="garantF1://28857920.0" TargetMode="External"/><Relationship Id="rId95" Type="http://schemas.openxmlformats.org/officeDocument/2006/relationships/image" Target="media/image64.emf"/><Relationship Id="rId160" Type="http://schemas.openxmlformats.org/officeDocument/2006/relationships/image" Target="media/image117.emf"/><Relationship Id="rId181" Type="http://schemas.openxmlformats.org/officeDocument/2006/relationships/image" Target="media/image138.emf"/><Relationship Id="rId216" Type="http://schemas.openxmlformats.org/officeDocument/2006/relationships/image" Target="media/image170.emf"/><Relationship Id="rId237" Type="http://schemas.openxmlformats.org/officeDocument/2006/relationships/hyperlink" Target="garantF1://70229966.0" TargetMode="External"/><Relationship Id="rId258" Type="http://schemas.openxmlformats.org/officeDocument/2006/relationships/image" Target="media/image174.emf"/><Relationship Id="rId279" Type="http://schemas.openxmlformats.org/officeDocument/2006/relationships/image" Target="media/image195.emf"/><Relationship Id="rId22" Type="http://schemas.openxmlformats.org/officeDocument/2006/relationships/image" Target="media/image4.emf"/><Relationship Id="rId43" Type="http://schemas.openxmlformats.org/officeDocument/2006/relationships/image" Target="media/image12.emf"/><Relationship Id="rId64" Type="http://schemas.openxmlformats.org/officeDocument/2006/relationships/image" Target="media/image33.emf"/><Relationship Id="rId118" Type="http://schemas.openxmlformats.org/officeDocument/2006/relationships/image" Target="media/image87.emf"/><Relationship Id="rId139" Type="http://schemas.openxmlformats.org/officeDocument/2006/relationships/hyperlink" Target="garantF1://36683772.0" TargetMode="External"/><Relationship Id="rId290" Type="http://schemas.openxmlformats.org/officeDocument/2006/relationships/image" Target="media/image206.emf"/><Relationship Id="rId304" Type="http://schemas.openxmlformats.org/officeDocument/2006/relationships/image" Target="media/image220.emf"/><Relationship Id="rId325" Type="http://schemas.openxmlformats.org/officeDocument/2006/relationships/image" Target="media/image241.emf"/><Relationship Id="rId85" Type="http://schemas.openxmlformats.org/officeDocument/2006/relationships/image" Target="media/image54.emf"/><Relationship Id="rId150" Type="http://schemas.openxmlformats.org/officeDocument/2006/relationships/image" Target="media/image107.emf"/><Relationship Id="rId171" Type="http://schemas.openxmlformats.org/officeDocument/2006/relationships/image" Target="media/image128.emf"/><Relationship Id="rId192" Type="http://schemas.openxmlformats.org/officeDocument/2006/relationships/image" Target="media/image149.emf"/><Relationship Id="rId206" Type="http://schemas.openxmlformats.org/officeDocument/2006/relationships/hyperlink" Target="garantF1://28899671.0" TargetMode="External"/><Relationship Id="rId227" Type="http://schemas.openxmlformats.org/officeDocument/2006/relationships/hyperlink" Target="garantF1://6080772.1005" TargetMode="External"/><Relationship Id="rId248" Type="http://schemas.openxmlformats.org/officeDocument/2006/relationships/hyperlink" Target="garantF1://28855442.0" TargetMode="External"/><Relationship Id="rId269" Type="http://schemas.openxmlformats.org/officeDocument/2006/relationships/image" Target="media/image185.emf"/><Relationship Id="rId12" Type="http://schemas.openxmlformats.org/officeDocument/2006/relationships/hyperlink" Target="garantF1://12038258.7" TargetMode="External"/><Relationship Id="rId33" Type="http://schemas.openxmlformats.org/officeDocument/2006/relationships/hyperlink" Target="garantF1://70058960.1000" TargetMode="External"/><Relationship Id="rId108" Type="http://schemas.openxmlformats.org/officeDocument/2006/relationships/image" Target="media/image77.emf"/><Relationship Id="rId129" Type="http://schemas.openxmlformats.org/officeDocument/2006/relationships/image" Target="media/image98.emf"/><Relationship Id="rId280" Type="http://schemas.openxmlformats.org/officeDocument/2006/relationships/image" Target="media/image196.emf"/><Relationship Id="rId315" Type="http://schemas.openxmlformats.org/officeDocument/2006/relationships/image" Target="media/image231.emf"/><Relationship Id="rId54" Type="http://schemas.openxmlformats.org/officeDocument/2006/relationships/image" Target="media/image23.emf"/><Relationship Id="rId75" Type="http://schemas.openxmlformats.org/officeDocument/2006/relationships/image" Target="media/image44.emf"/><Relationship Id="rId96" Type="http://schemas.openxmlformats.org/officeDocument/2006/relationships/image" Target="media/image65.emf"/><Relationship Id="rId140" Type="http://schemas.openxmlformats.org/officeDocument/2006/relationships/hyperlink" Target="garantF1://6080772.0" TargetMode="External"/><Relationship Id="rId161" Type="http://schemas.openxmlformats.org/officeDocument/2006/relationships/image" Target="media/image118.emf"/><Relationship Id="rId182" Type="http://schemas.openxmlformats.org/officeDocument/2006/relationships/image" Target="media/image139.emf"/><Relationship Id="rId217" Type="http://schemas.openxmlformats.org/officeDocument/2006/relationships/image" Target="media/image171.emf"/><Relationship Id="rId6" Type="http://schemas.openxmlformats.org/officeDocument/2006/relationships/hyperlink" Target="garantF1://28849022.0" TargetMode="External"/><Relationship Id="rId238" Type="http://schemas.openxmlformats.org/officeDocument/2006/relationships/hyperlink" Target="garantF1://70229970.0" TargetMode="External"/><Relationship Id="rId259" Type="http://schemas.openxmlformats.org/officeDocument/2006/relationships/image" Target="media/image175.emf"/><Relationship Id="rId23" Type="http://schemas.openxmlformats.org/officeDocument/2006/relationships/image" Target="media/image5.emf"/><Relationship Id="rId119" Type="http://schemas.openxmlformats.org/officeDocument/2006/relationships/image" Target="media/image88.emf"/><Relationship Id="rId270" Type="http://schemas.openxmlformats.org/officeDocument/2006/relationships/image" Target="media/image186.emf"/><Relationship Id="rId291" Type="http://schemas.openxmlformats.org/officeDocument/2006/relationships/image" Target="media/image207.emf"/><Relationship Id="rId305" Type="http://schemas.openxmlformats.org/officeDocument/2006/relationships/image" Target="media/image221.emf"/><Relationship Id="rId326" Type="http://schemas.openxmlformats.org/officeDocument/2006/relationships/image" Target="media/image242.emf"/><Relationship Id="rId44" Type="http://schemas.openxmlformats.org/officeDocument/2006/relationships/image" Target="media/image13.emf"/><Relationship Id="rId65" Type="http://schemas.openxmlformats.org/officeDocument/2006/relationships/image" Target="media/image34.emf"/><Relationship Id="rId86" Type="http://schemas.openxmlformats.org/officeDocument/2006/relationships/image" Target="media/image55.emf"/><Relationship Id="rId130" Type="http://schemas.openxmlformats.org/officeDocument/2006/relationships/image" Target="media/image99.emf"/><Relationship Id="rId151" Type="http://schemas.openxmlformats.org/officeDocument/2006/relationships/image" Target="media/image108.emf"/><Relationship Id="rId172" Type="http://schemas.openxmlformats.org/officeDocument/2006/relationships/image" Target="media/image129.emf"/><Relationship Id="rId193" Type="http://schemas.openxmlformats.org/officeDocument/2006/relationships/image" Target="media/image150.emf"/><Relationship Id="rId207" Type="http://schemas.openxmlformats.org/officeDocument/2006/relationships/image" Target="media/image161.emf"/><Relationship Id="rId228" Type="http://schemas.openxmlformats.org/officeDocument/2006/relationships/hyperlink" Target="garantF1://6080772.0" TargetMode="External"/><Relationship Id="rId249" Type="http://schemas.openxmlformats.org/officeDocument/2006/relationships/hyperlink" Target="garantF1://28863509.0" TargetMode="External"/><Relationship Id="rId13" Type="http://schemas.openxmlformats.org/officeDocument/2006/relationships/hyperlink" Target="garantF1://12038258.291" TargetMode="External"/><Relationship Id="rId109" Type="http://schemas.openxmlformats.org/officeDocument/2006/relationships/image" Target="media/image78.emf"/><Relationship Id="rId260" Type="http://schemas.openxmlformats.org/officeDocument/2006/relationships/image" Target="media/image176.emf"/><Relationship Id="rId281" Type="http://schemas.openxmlformats.org/officeDocument/2006/relationships/image" Target="media/image197.emf"/><Relationship Id="rId316" Type="http://schemas.openxmlformats.org/officeDocument/2006/relationships/image" Target="media/image232.emf"/><Relationship Id="rId34" Type="http://schemas.openxmlformats.org/officeDocument/2006/relationships/hyperlink" Target="garantF1://3824255.0" TargetMode="External"/><Relationship Id="rId55" Type="http://schemas.openxmlformats.org/officeDocument/2006/relationships/image" Target="media/image24.emf"/><Relationship Id="rId76" Type="http://schemas.openxmlformats.org/officeDocument/2006/relationships/image" Target="media/image45.emf"/><Relationship Id="rId97" Type="http://schemas.openxmlformats.org/officeDocument/2006/relationships/image" Target="media/image66.emf"/><Relationship Id="rId120" Type="http://schemas.openxmlformats.org/officeDocument/2006/relationships/image" Target="media/image89.emf"/><Relationship Id="rId141" Type="http://schemas.openxmlformats.org/officeDocument/2006/relationships/hyperlink" Target="garantF1://2225092.0" TargetMode="External"/><Relationship Id="rId7" Type="http://schemas.openxmlformats.org/officeDocument/2006/relationships/hyperlink" Target="garantF1://28897743.0" TargetMode="External"/><Relationship Id="rId162" Type="http://schemas.openxmlformats.org/officeDocument/2006/relationships/image" Target="media/image119.png"/><Relationship Id="rId183" Type="http://schemas.openxmlformats.org/officeDocument/2006/relationships/image" Target="media/image140.emf"/><Relationship Id="rId218" Type="http://schemas.openxmlformats.org/officeDocument/2006/relationships/image" Target="media/image172.emf"/><Relationship Id="rId239" Type="http://schemas.openxmlformats.org/officeDocument/2006/relationships/hyperlink" Target="garantF1://28863509.0" TargetMode="External"/><Relationship Id="rId250" Type="http://schemas.openxmlformats.org/officeDocument/2006/relationships/hyperlink" Target="garantF1://36684994.0" TargetMode="External"/><Relationship Id="rId271" Type="http://schemas.openxmlformats.org/officeDocument/2006/relationships/image" Target="media/image187.emf"/><Relationship Id="rId292" Type="http://schemas.openxmlformats.org/officeDocument/2006/relationships/image" Target="media/image208.emf"/><Relationship Id="rId306" Type="http://schemas.openxmlformats.org/officeDocument/2006/relationships/image" Target="media/image222.emf"/><Relationship Id="rId24" Type="http://schemas.openxmlformats.org/officeDocument/2006/relationships/image" Target="media/image6.emf"/><Relationship Id="rId45" Type="http://schemas.openxmlformats.org/officeDocument/2006/relationships/image" Target="media/image14.emf"/><Relationship Id="rId66" Type="http://schemas.openxmlformats.org/officeDocument/2006/relationships/image" Target="media/image35.emf"/><Relationship Id="rId87" Type="http://schemas.openxmlformats.org/officeDocument/2006/relationships/image" Target="media/image56.emf"/><Relationship Id="rId110" Type="http://schemas.openxmlformats.org/officeDocument/2006/relationships/image" Target="media/image79.emf"/><Relationship Id="rId131" Type="http://schemas.openxmlformats.org/officeDocument/2006/relationships/image" Target="media/image100.emf"/><Relationship Id="rId327" Type="http://schemas.openxmlformats.org/officeDocument/2006/relationships/image" Target="media/image243.emf"/><Relationship Id="rId152" Type="http://schemas.openxmlformats.org/officeDocument/2006/relationships/image" Target="media/image109.emf"/><Relationship Id="rId173" Type="http://schemas.openxmlformats.org/officeDocument/2006/relationships/image" Target="media/image130.emf"/><Relationship Id="rId194" Type="http://schemas.openxmlformats.org/officeDocument/2006/relationships/image" Target="media/image151.emf"/><Relationship Id="rId208" Type="http://schemas.openxmlformats.org/officeDocument/2006/relationships/image" Target="media/image162.emf"/><Relationship Id="rId229" Type="http://schemas.openxmlformats.org/officeDocument/2006/relationships/hyperlink" Target="garantF1://2225092.0" TargetMode="External"/><Relationship Id="rId240" Type="http://schemas.openxmlformats.org/officeDocument/2006/relationships/hyperlink" Target="garantF1://12038258.46015" TargetMode="External"/><Relationship Id="rId261" Type="http://schemas.openxmlformats.org/officeDocument/2006/relationships/image" Target="media/image177.emf"/><Relationship Id="rId14" Type="http://schemas.openxmlformats.org/officeDocument/2006/relationships/hyperlink" Target="garantF1://28857920.14" TargetMode="External"/><Relationship Id="rId30" Type="http://schemas.openxmlformats.org/officeDocument/2006/relationships/hyperlink" Target="garantF1://70229966.0" TargetMode="External"/><Relationship Id="rId35" Type="http://schemas.openxmlformats.org/officeDocument/2006/relationships/hyperlink" Target="garantF1://3824255.600" TargetMode="External"/><Relationship Id="rId56" Type="http://schemas.openxmlformats.org/officeDocument/2006/relationships/image" Target="media/image25.emf"/><Relationship Id="rId77" Type="http://schemas.openxmlformats.org/officeDocument/2006/relationships/image" Target="media/image46.emf"/><Relationship Id="rId100" Type="http://schemas.openxmlformats.org/officeDocument/2006/relationships/image" Target="media/image69.emf"/><Relationship Id="rId105" Type="http://schemas.openxmlformats.org/officeDocument/2006/relationships/image" Target="media/image74.emf"/><Relationship Id="rId126" Type="http://schemas.openxmlformats.org/officeDocument/2006/relationships/image" Target="media/image95.emf"/><Relationship Id="rId147" Type="http://schemas.openxmlformats.org/officeDocument/2006/relationships/hyperlink" Target="garantF1://28832574.0" TargetMode="External"/><Relationship Id="rId168" Type="http://schemas.openxmlformats.org/officeDocument/2006/relationships/image" Target="media/image125.emf"/><Relationship Id="rId282" Type="http://schemas.openxmlformats.org/officeDocument/2006/relationships/image" Target="media/image198.emf"/><Relationship Id="rId312" Type="http://schemas.openxmlformats.org/officeDocument/2006/relationships/image" Target="media/image228.emf"/><Relationship Id="rId317" Type="http://schemas.openxmlformats.org/officeDocument/2006/relationships/image" Target="media/image233.emf"/><Relationship Id="rId8" Type="http://schemas.openxmlformats.org/officeDocument/2006/relationships/hyperlink" Target="garantF1://36752404.0" TargetMode="External"/><Relationship Id="rId51" Type="http://schemas.openxmlformats.org/officeDocument/2006/relationships/image" Target="media/image20.emf"/><Relationship Id="rId72" Type="http://schemas.openxmlformats.org/officeDocument/2006/relationships/image" Target="media/image41.emf"/><Relationship Id="rId93" Type="http://schemas.openxmlformats.org/officeDocument/2006/relationships/image" Target="media/image62.emf"/><Relationship Id="rId98" Type="http://schemas.openxmlformats.org/officeDocument/2006/relationships/image" Target="media/image67.emf"/><Relationship Id="rId121" Type="http://schemas.openxmlformats.org/officeDocument/2006/relationships/image" Target="media/image90.emf"/><Relationship Id="rId142" Type="http://schemas.openxmlformats.org/officeDocument/2006/relationships/hyperlink" Target="garantF1://6080772.4000" TargetMode="External"/><Relationship Id="rId163" Type="http://schemas.openxmlformats.org/officeDocument/2006/relationships/image" Target="media/image120.emf"/><Relationship Id="rId184" Type="http://schemas.openxmlformats.org/officeDocument/2006/relationships/image" Target="media/image141.emf"/><Relationship Id="rId189" Type="http://schemas.openxmlformats.org/officeDocument/2006/relationships/image" Target="media/image146.emf"/><Relationship Id="rId219" Type="http://schemas.openxmlformats.org/officeDocument/2006/relationships/image" Target="media/image173.emf"/><Relationship Id="rId3" Type="http://schemas.openxmlformats.org/officeDocument/2006/relationships/webSettings" Target="webSettings.xml"/><Relationship Id="rId214" Type="http://schemas.openxmlformats.org/officeDocument/2006/relationships/image" Target="media/image168.emf"/><Relationship Id="rId230" Type="http://schemas.openxmlformats.org/officeDocument/2006/relationships/hyperlink" Target="garantF1://6080772.1004" TargetMode="External"/><Relationship Id="rId235" Type="http://schemas.openxmlformats.org/officeDocument/2006/relationships/hyperlink" Target="garantF1://28855442.1000" TargetMode="External"/><Relationship Id="rId251" Type="http://schemas.openxmlformats.org/officeDocument/2006/relationships/hyperlink" Target="garantF1://36685000.0" TargetMode="External"/><Relationship Id="rId256" Type="http://schemas.openxmlformats.org/officeDocument/2006/relationships/hyperlink" Target="garantF1://28804189.0" TargetMode="External"/><Relationship Id="rId277" Type="http://schemas.openxmlformats.org/officeDocument/2006/relationships/image" Target="media/image193.emf"/><Relationship Id="rId298" Type="http://schemas.openxmlformats.org/officeDocument/2006/relationships/image" Target="media/image214.emf"/><Relationship Id="rId25" Type="http://schemas.openxmlformats.org/officeDocument/2006/relationships/hyperlink" Target="garantF1://6080772.0" TargetMode="External"/><Relationship Id="rId46" Type="http://schemas.openxmlformats.org/officeDocument/2006/relationships/image" Target="media/image15.emf"/><Relationship Id="rId67" Type="http://schemas.openxmlformats.org/officeDocument/2006/relationships/image" Target="media/image36.emf"/><Relationship Id="rId116" Type="http://schemas.openxmlformats.org/officeDocument/2006/relationships/image" Target="media/image85.emf"/><Relationship Id="rId137" Type="http://schemas.openxmlformats.org/officeDocument/2006/relationships/image" Target="media/image106.emf"/><Relationship Id="rId158" Type="http://schemas.openxmlformats.org/officeDocument/2006/relationships/image" Target="media/image115.emf"/><Relationship Id="rId272" Type="http://schemas.openxmlformats.org/officeDocument/2006/relationships/image" Target="media/image188.emf"/><Relationship Id="rId293" Type="http://schemas.openxmlformats.org/officeDocument/2006/relationships/image" Target="media/image209.emf"/><Relationship Id="rId302" Type="http://schemas.openxmlformats.org/officeDocument/2006/relationships/image" Target="media/image218.emf"/><Relationship Id="rId307" Type="http://schemas.openxmlformats.org/officeDocument/2006/relationships/image" Target="media/image223.emf"/><Relationship Id="rId323" Type="http://schemas.openxmlformats.org/officeDocument/2006/relationships/image" Target="media/image239.emf"/><Relationship Id="rId328" Type="http://schemas.openxmlformats.org/officeDocument/2006/relationships/fontTable" Target="fontTable.xml"/><Relationship Id="rId20" Type="http://schemas.openxmlformats.org/officeDocument/2006/relationships/image" Target="media/image2.emf"/><Relationship Id="rId41" Type="http://schemas.openxmlformats.org/officeDocument/2006/relationships/image" Target="media/image10.emf"/><Relationship Id="rId62" Type="http://schemas.openxmlformats.org/officeDocument/2006/relationships/image" Target="media/image31.emf"/><Relationship Id="rId83" Type="http://schemas.openxmlformats.org/officeDocument/2006/relationships/image" Target="media/image52.emf"/><Relationship Id="rId88" Type="http://schemas.openxmlformats.org/officeDocument/2006/relationships/image" Target="media/image57.emf"/><Relationship Id="rId111" Type="http://schemas.openxmlformats.org/officeDocument/2006/relationships/image" Target="media/image80.emf"/><Relationship Id="rId132" Type="http://schemas.openxmlformats.org/officeDocument/2006/relationships/image" Target="media/image101.emf"/><Relationship Id="rId153" Type="http://schemas.openxmlformats.org/officeDocument/2006/relationships/image" Target="media/image110.emf"/><Relationship Id="rId174" Type="http://schemas.openxmlformats.org/officeDocument/2006/relationships/image" Target="media/image131.png"/><Relationship Id="rId179" Type="http://schemas.openxmlformats.org/officeDocument/2006/relationships/image" Target="media/image136.emf"/><Relationship Id="rId195" Type="http://schemas.openxmlformats.org/officeDocument/2006/relationships/image" Target="media/image152.emf"/><Relationship Id="rId209" Type="http://schemas.openxmlformats.org/officeDocument/2006/relationships/image" Target="media/image163.emf"/><Relationship Id="rId190" Type="http://schemas.openxmlformats.org/officeDocument/2006/relationships/image" Target="media/image147.emf"/><Relationship Id="rId204" Type="http://schemas.openxmlformats.org/officeDocument/2006/relationships/image" Target="media/image160.emf"/><Relationship Id="rId220" Type="http://schemas.openxmlformats.org/officeDocument/2006/relationships/hyperlink" Target="garantF1://6080772.0" TargetMode="External"/><Relationship Id="rId225" Type="http://schemas.openxmlformats.org/officeDocument/2006/relationships/hyperlink" Target="garantF1://6080772.0" TargetMode="External"/><Relationship Id="rId241" Type="http://schemas.openxmlformats.org/officeDocument/2006/relationships/hyperlink" Target="garantF1://12038258.0" TargetMode="External"/><Relationship Id="rId246" Type="http://schemas.openxmlformats.org/officeDocument/2006/relationships/hyperlink" Target="garantF1://70229970.0" TargetMode="External"/><Relationship Id="rId267" Type="http://schemas.openxmlformats.org/officeDocument/2006/relationships/image" Target="media/image183.emf"/><Relationship Id="rId288" Type="http://schemas.openxmlformats.org/officeDocument/2006/relationships/image" Target="media/image204.emf"/><Relationship Id="rId15" Type="http://schemas.openxmlformats.org/officeDocument/2006/relationships/hyperlink" Target="garantF1://28863509.1000" TargetMode="External"/><Relationship Id="rId36" Type="http://schemas.openxmlformats.org/officeDocument/2006/relationships/hyperlink" Target="garantF1://3824235.0" TargetMode="External"/><Relationship Id="rId57" Type="http://schemas.openxmlformats.org/officeDocument/2006/relationships/image" Target="media/image26.emf"/><Relationship Id="rId106" Type="http://schemas.openxmlformats.org/officeDocument/2006/relationships/image" Target="media/image75.emf"/><Relationship Id="rId127" Type="http://schemas.openxmlformats.org/officeDocument/2006/relationships/image" Target="media/image96.emf"/><Relationship Id="rId262" Type="http://schemas.openxmlformats.org/officeDocument/2006/relationships/image" Target="media/image178.emf"/><Relationship Id="rId283" Type="http://schemas.openxmlformats.org/officeDocument/2006/relationships/image" Target="media/image199.emf"/><Relationship Id="rId313" Type="http://schemas.openxmlformats.org/officeDocument/2006/relationships/image" Target="media/image229.emf"/><Relationship Id="rId318" Type="http://schemas.openxmlformats.org/officeDocument/2006/relationships/image" Target="media/image234.emf"/><Relationship Id="rId10" Type="http://schemas.openxmlformats.org/officeDocument/2006/relationships/hyperlink" Target="garantF1://28820000.5" TargetMode="External"/><Relationship Id="rId31" Type="http://schemas.openxmlformats.org/officeDocument/2006/relationships/hyperlink" Target="garantF1://70058960.0" TargetMode="External"/><Relationship Id="rId52" Type="http://schemas.openxmlformats.org/officeDocument/2006/relationships/image" Target="media/image21.emf"/><Relationship Id="rId73" Type="http://schemas.openxmlformats.org/officeDocument/2006/relationships/image" Target="media/image42.emf"/><Relationship Id="rId78" Type="http://schemas.openxmlformats.org/officeDocument/2006/relationships/image" Target="media/image47.emf"/><Relationship Id="rId94" Type="http://schemas.openxmlformats.org/officeDocument/2006/relationships/image" Target="media/image63.emf"/><Relationship Id="rId99" Type="http://schemas.openxmlformats.org/officeDocument/2006/relationships/image" Target="media/image68.emf"/><Relationship Id="rId101" Type="http://schemas.openxmlformats.org/officeDocument/2006/relationships/image" Target="media/image70.emf"/><Relationship Id="rId122" Type="http://schemas.openxmlformats.org/officeDocument/2006/relationships/image" Target="media/image91.emf"/><Relationship Id="rId143" Type="http://schemas.openxmlformats.org/officeDocument/2006/relationships/hyperlink" Target="garantF1://6080772.4001" TargetMode="External"/><Relationship Id="rId148" Type="http://schemas.openxmlformats.org/officeDocument/2006/relationships/hyperlink" Target="garantF1://28899671.1000" TargetMode="External"/><Relationship Id="rId164" Type="http://schemas.openxmlformats.org/officeDocument/2006/relationships/image" Target="media/image121.emf"/><Relationship Id="rId169" Type="http://schemas.openxmlformats.org/officeDocument/2006/relationships/image" Target="media/image126.emf"/><Relationship Id="rId185" Type="http://schemas.openxmlformats.org/officeDocument/2006/relationships/image" Target="media/image142.emf"/><Relationship Id="rId4" Type="http://schemas.openxmlformats.org/officeDocument/2006/relationships/hyperlink" Target="garantF1://12038258.0" TargetMode="External"/><Relationship Id="rId9" Type="http://schemas.openxmlformats.org/officeDocument/2006/relationships/hyperlink" Target="garantF1://43001481.0" TargetMode="External"/><Relationship Id="rId180" Type="http://schemas.openxmlformats.org/officeDocument/2006/relationships/image" Target="media/image137.emf"/><Relationship Id="rId210" Type="http://schemas.openxmlformats.org/officeDocument/2006/relationships/image" Target="media/image164.emf"/><Relationship Id="rId215" Type="http://schemas.openxmlformats.org/officeDocument/2006/relationships/image" Target="media/image169.emf"/><Relationship Id="rId236" Type="http://schemas.openxmlformats.org/officeDocument/2006/relationships/hyperlink" Target="garantF1://28855442.0" TargetMode="External"/><Relationship Id="rId257" Type="http://schemas.openxmlformats.org/officeDocument/2006/relationships/hyperlink" Target="garantF1://28899671.0" TargetMode="External"/><Relationship Id="rId278" Type="http://schemas.openxmlformats.org/officeDocument/2006/relationships/image" Target="media/image194.emf"/><Relationship Id="rId26" Type="http://schemas.openxmlformats.org/officeDocument/2006/relationships/hyperlink" Target="garantF1://43007782.4" TargetMode="External"/><Relationship Id="rId231" Type="http://schemas.openxmlformats.org/officeDocument/2006/relationships/hyperlink" Target="garantF1://6080772.105" TargetMode="External"/><Relationship Id="rId252" Type="http://schemas.openxmlformats.org/officeDocument/2006/relationships/hyperlink" Target="garantF1://36686450.0" TargetMode="External"/><Relationship Id="rId273" Type="http://schemas.openxmlformats.org/officeDocument/2006/relationships/image" Target="media/image189.emf"/><Relationship Id="rId294" Type="http://schemas.openxmlformats.org/officeDocument/2006/relationships/image" Target="media/image210.emf"/><Relationship Id="rId308" Type="http://schemas.openxmlformats.org/officeDocument/2006/relationships/image" Target="media/image224.emf"/><Relationship Id="rId329" Type="http://schemas.openxmlformats.org/officeDocument/2006/relationships/theme" Target="theme/theme1.xml"/><Relationship Id="rId47" Type="http://schemas.openxmlformats.org/officeDocument/2006/relationships/image" Target="media/image16.emf"/><Relationship Id="rId68" Type="http://schemas.openxmlformats.org/officeDocument/2006/relationships/image" Target="media/image37.emf"/><Relationship Id="rId89" Type="http://schemas.openxmlformats.org/officeDocument/2006/relationships/image" Target="media/image58.emf"/><Relationship Id="rId112" Type="http://schemas.openxmlformats.org/officeDocument/2006/relationships/image" Target="media/image81.png"/><Relationship Id="rId133" Type="http://schemas.openxmlformats.org/officeDocument/2006/relationships/image" Target="media/image102.emf"/><Relationship Id="rId154" Type="http://schemas.openxmlformats.org/officeDocument/2006/relationships/image" Target="media/image111.emf"/><Relationship Id="rId175" Type="http://schemas.openxmlformats.org/officeDocument/2006/relationships/image" Target="media/image132.emf"/><Relationship Id="rId196" Type="http://schemas.openxmlformats.org/officeDocument/2006/relationships/image" Target="media/image153.emf"/><Relationship Id="rId200" Type="http://schemas.openxmlformats.org/officeDocument/2006/relationships/image" Target="media/image157.emf"/><Relationship Id="rId16" Type="http://schemas.openxmlformats.org/officeDocument/2006/relationships/hyperlink" Target="garantF1://28863509.0" TargetMode="External"/><Relationship Id="rId221" Type="http://schemas.openxmlformats.org/officeDocument/2006/relationships/hyperlink" Target="garantF1://2225092.0" TargetMode="External"/><Relationship Id="rId242" Type="http://schemas.openxmlformats.org/officeDocument/2006/relationships/hyperlink" Target="garantF1://12024624.0" TargetMode="External"/><Relationship Id="rId263" Type="http://schemas.openxmlformats.org/officeDocument/2006/relationships/image" Target="media/image179.emf"/><Relationship Id="rId284" Type="http://schemas.openxmlformats.org/officeDocument/2006/relationships/image" Target="media/image200.emf"/><Relationship Id="rId319" Type="http://schemas.openxmlformats.org/officeDocument/2006/relationships/image" Target="media/image235.emf"/><Relationship Id="rId37" Type="http://schemas.openxmlformats.org/officeDocument/2006/relationships/hyperlink" Target="garantF1://6080768.0" TargetMode="External"/><Relationship Id="rId58" Type="http://schemas.openxmlformats.org/officeDocument/2006/relationships/image" Target="media/image27.emf"/><Relationship Id="rId79" Type="http://schemas.openxmlformats.org/officeDocument/2006/relationships/image" Target="media/image48.emf"/><Relationship Id="rId102" Type="http://schemas.openxmlformats.org/officeDocument/2006/relationships/image" Target="media/image71.emf"/><Relationship Id="rId123" Type="http://schemas.openxmlformats.org/officeDocument/2006/relationships/image" Target="media/image92.emf"/><Relationship Id="rId144" Type="http://schemas.openxmlformats.org/officeDocument/2006/relationships/hyperlink" Target="garantF1://28804165.0" TargetMode="External"/><Relationship Id="rId90" Type="http://schemas.openxmlformats.org/officeDocument/2006/relationships/image" Target="media/image59.emf"/><Relationship Id="rId165" Type="http://schemas.openxmlformats.org/officeDocument/2006/relationships/image" Target="media/image122.emf"/><Relationship Id="rId186" Type="http://schemas.openxmlformats.org/officeDocument/2006/relationships/image" Target="media/image143.emf"/><Relationship Id="rId211" Type="http://schemas.openxmlformats.org/officeDocument/2006/relationships/image" Target="media/image165.emf"/><Relationship Id="rId232" Type="http://schemas.openxmlformats.org/officeDocument/2006/relationships/hyperlink" Target="garantF1://6080772.0" TargetMode="External"/><Relationship Id="rId253" Type="http://schemas.openxmlformats.org/officeDocument/2006/relationships/hyperlink" Target="garantF1://36683772.0" TargetMode="External"/><Relationship Id="rId274" Type="http://schemas.openxmlformats.org/officeDocument/2006/relationships/image" Target="media/image190.emf"/><Relationship Id="rId295" Type="http://schemas.openxmlformats.org/officeDocument/2006/relationships/image" Target="media/image211.emf"/><Relationship Id="rId309" Type="http://schemas.openxmlformats.org/officeDocument/2006/relationships/image" Target="media/image225.emf"/><Relationship Id="rId27" Type="http://schemas.openxmlformats.org/officeDocument/2006/relationships/hyperlink" Target="garantF1://43007783.0" TargetMode="External"/><Relationship Id="rId48" Type="http://schemas.openxmlformats.org/officeDocument/2006/relationships/image" Target="media/image17.emf"/><Relationship Id="rId69" Type="http://schemas.openxmlformats.org/officeDocument/2006/relationships/image" Target="media/image38.emf"/><Relationship Id="rId113" Type="http://schemas.openxmlformats.org/officeDocument/2006/relationships/image" Target="media/image82.emf"/><Relationship Id="rId134" Type="http://schemas.openxmlformats.org/officeDocument/2006/relationships/image" Target="media/image103.emf"/><Relationship Id="rId320" Type="http://schemas.openxmlformats.org/officeDocument/2006/relationships/image" Target="media/image236.emf"/><Relationship Id="rId80" Type="http://schemas.openxmlformats.org/officeDocument/2006/relationships/image" Target="media/image49.emf"/><Relationship Id="rId155" Type="http://schemas.openxmlformats.org/officeDocument/2006/relationships/image" Target="media/image112.emf"/><Relationship Id="rId176" Type="http://schemas.openxmlformats.org/officeDocument/2006/relationships/image" Target="media/image133.emf"/><Relationship Id="rId197" Type="http://schemas.openxmlformats.org/officeDocument/2006/relationships/image" Target="media/image154.emf"/><Relationship Id="rId201" Type="http://schemas.openxmlformats.org/officeDocument/2006/relationships/image" Target="media/image158.emf"/><Relationship Id="rId222" Type="http://schemas.openxmlformats.org/officeDocument/2006/relationships/hyperlink" Target="garantF1://6080772.1003" TargetMode="External"/><Relationship Id="rId243" Type="http://schemas.openxmlformats.org/officeDocument/2006/relationships/hyperlink" Target="garantF1://6080772.0" TargetMode="External"/><Relationship Id="rId264" Type="http://schemas.openxmlformats.org/officeDocument/2006/relationships/image" Target="media/image180.emf"/><Relationship Id="rId285" Type="http://schemas.openxmlformats.org/officeDocument/2006/relationships/image" Target="media/image201.emf"/><Relationship Id="rId17" Type="http://schemas.openxmlformats.org/officeDocument/2006/relationships/hyperlink" Target="garantF1://43007782.4" TargetMode="External"/><Relationship Id="rId38" Type="http://schemas.openxmlformats.org/officeDocument/2006/relationships/image" Target="media/image7.emf"/><Relationship Id="rId59" Type="http://schemas.openxmlformats.org/officeDocument/2006/relationships/image" Target="media/image28.emf"/><Relationship Id="rId103" Type="http://schemas.openxmlformats.org/officeDocument/2006/relationships/image" Target="media/image72.emf"/><Relationship Id="rId124" Type="http://schemas.openxmlformats.org/officeDocument/2006/relationships/image" Target="media/image93.emf"/><Relationship Id="rId310" Type="http://schemas.openxmlformats.org/officeDocument/2006/relationships/image" Target="media/image226.emf"/><Relationship Id="rId70" Type="http://schemas.openxmlformats.org/officeDocument/2006/relationships/image" Target="media/image39.emf"/><Relationship Id="rId91" Type="http://schemas.openxmlformats.org/officeDocument/2006/relationships/image" Target="media/image60.emf"/><Relationship Id="rId145" Type="http://schemas.openxmlformats.org/officeDocument/2006/relationships/hyperlink" Target="garantF1://28804189.0" TargetMode="External"/><Relationship Id="rId166" Type="http://schemas.openxmlformats.org/officeDocument/2006/relationships/image" Target="media/image123.emf"/><Relationship Id="rId187" Type="http://schemas.openxmlformats.org/officeDocument/2006/relationships/image" Target="media/image144.emf"/><Relationship Id="rId1" Type="http://schemas.openxmlformats.org/officeDocument/2006/relationships/styles" Target="styles.xml"/><Relationship Id="rId212" Type="http://schemas.openxmlformats.org/officeDocument/2006/relationships/image" Target="media/image166.emf"/><Relationship Id="rId233" Type="http://schemas.openxmlformats.org/officeDocument/2006/relationships/hyperlink" Target="garantF1://2225092.0" TargetMode="External"/><Relationship Id="rId254" Type="http://schemas.openxmlformats.org/officeDocument/2006/relationships/hyperlink" Target="garantF1://36693214.0" TargetMode="External"/><Relationship Id="rId28" Type="http://schemas.openxmlformats.org/officeDocument/2006/relationships/hyperlink" Target="garantF1://12061584.0" TargetMode="External"/><Relationship Id="rId49" Type="http://schemas.openxmlformats.org/officeDocument/2006/relationships/image" Target="media/image18.emf"/><Relationship Id="rId114" Type="http://schemas.openxmlformats.org/officeDocument/2006/relationships/image" Target="media/image83.emf"/><Relationship Id="rId275" Type="http://schemas.openxmlformats.org/officeDocument/2006/relationships/image" Target="media/image191.emf"/><Relationship Id="rId296" Type="http://schemas.openxmlformats.org/officeDocument/2006/relationships/image" Target="media/image212.emf"/><Relationship Id="rId300" Type="http://schemas.openxmlformats.org/officeDocument/2006/relationships/image" Target="media/image216.emf"/><Relationship Id="rId60" Type="http://schemas.openxmlformats.org/officeDocument/2006/relationships/image" Target="media/image29.emf"/><Relationship Id="rId81" Type="http://schemas.openxmlformats.org/officeDocument/2006/relationships/image" Target="media/image50.emf"/><Relationship Id="rId135" Type="http://schemas.openxmlformats.org/officeDocument/2006/relationships/image" Target="media/image104.emf"/><Relationship Id="rId156" Type="http://schemas.openxmlformats.org/officeDocument/2006/relationships/image" Target="media/image113.emf"/><Relationship Id="rId177" Type="http://schemas.openxmlformats.org/officeDocument/2006/relationships/image" Target="media/image134.emf"/><Relationship Id="rId198" Type="http://schemas.openxmlformats.org/officeDocument/2006/relationships/image" Target="media/image155.png"/><Relationship Id="rId321" Type="http://schemas.openxmlformats.org/officeDocument/2006/relationships/image" Target="media/image237.emf"/><Relationship Id="rId202" Type="http://schemas.openxmlformats.org/officeDocument/2006/relationships/hyperlink" Target="garantF1://28843342.0" TargetMode="External"/><Relationship Id="rId223" Type="http://schemas.openxmlformats.org/officeDocument/2006/relationships/hyperlink" Target="garantF1://28804165.0" TargetMode="External"/><Relationship Id="rId244" Type="http://schemas.openxmlformats.org/officeDocument/2006/relationships/hyperlink" Target="garantF1://2225092.0" TargetMode="External"/><Relationship Id="rId18" Type="http://schemas.openxmlformats.org/officeDocument/2006/relationships/hyperlink" Target="garantF1://43007783.0" TargetMode="External"/><Relationship Id="rId39" Type="http://schemas.openxmlformats.org/officeDocument/2006/relationships/image" Target="media/image8.emf"/><Relationship Id="rId265" Type="http://schemas.openxmlformats.org/officeDocument/2006/relationships/image" Target="media/image181.emf"/><Relationship Id="rId286" Type="http://schemas.openxmlformats.org/officeDocument/2006/relationships/image" Target="media/image202.emf"/><Relationship Id="rId50" Type="http://schemas.openxmlformats.org/officeDocument/2006/relationships/image" Target="media/image19.emf"/><Relationship Id="rId104" Type="http://schemas.openxmlformats.org/officeDocument/2006/relationships/image" Target="media/image73.emf"/><Relationship Id="rId125" Type="http://schemas.openxmlformats.org/officeDocument/2006/relationships/image" Target="media/image94.emf"/><Relationship Id="rId146" Type="http://schemas.openxmlformats.org/officeDocument/2006/relationships/hyperlink" Target="garantF1://28832574.0" TargetMode="External"/><Relationship Id="rId167" Type="http://schemas.openxmlformats.org/officeDocument/2006/relationships/image" Target="media/image124.emf"/><Relationship Id="rId188" Type="http://schemas.openxmlformats.org/officeDocument/2006/relationships/image" Target="media/image145.emf"/><Relationship Id="rId311" Type="http://schemas.openxmlformats.org/officeDocument/2006/relationships/image" Target="media/image227.emf"/><Relationship Id="rId71" Type="http://schemas.openxmlformats.org/officeDocument/2006/relationships/image" Target="media/image40.emf"/><Relationship Id="rId92" Type="http://schemas.openxmlformats.org/officeDocument/2006/relationships/image" Target="media/image61.emf"/><Relationship Id="rId213" Type="http://schemas.openxmlformats.org/officeDocument/2006/relationships/image" Target="media/image167.emf"/><Relationship Id="rId234" Type="http://schemas.openxmlformats.org/officeDocument/2006/relationships/hyperlink" Target="garantF1://6080772.1115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28855442.0" TargetMode="External"/><Relationship Id="rId255" Type="http://schemas.openxmlformats.org/officeDocument/2006/relationships/hyperlink" Target="garantF1://28804448.0" TargetMode="External"/><Relationship Id="rId276" Type="http://schemas.openxmlformats.org/officeDocument/2006/relationships/image" Target="media/image192.emf"/><Relationship Id="rId297" Type="http://schemas.openxmlformats.org/officeDocument/2006/relationships/image" Target="media/image213.emf"/><Relationship Id="rId40" Type="http://schemas.openxmlformats.org/officeDocument/2006/relationships/image" Target="media/image9.emf"/><Relationship Id="rId115" Type="http://schemas.openxmlformats.org/officeDocument/2006/relationships/image" Target="media/image84.emf"/><Relationship Id="rId136" Type="http://schemas.openxmlformats.org/officeDocument/2006/relationships/image" Target="media/image105.emf"/><Relationship Id="rId157" Type="http://schemas.openxmlformats.org/officeDocument/2006/relationships/image" Target="media/image114.png"/><Relationship Id="rId178" Type="http://schemas.openxmlformats.org/officeDocument/2006/relationships/image" Target="media/image135.emf"/><Relationship Id="rId301" Type="http://schemas.openxmlformats.org/officeDocument/2006/relationships/image" Target="media/image217.emf"/><Relationship Id="rId322" Type="http://schemas.openxmlformats.org/officeDocument/2006/relationships/image" Target="media/image238.emf"/><Relationship Id="rId61" Type="http://schemas.openxmlformats.org/officeDocument/2006/relationships/image" Target="media/image30.emf"/><Relationship Id="rId82" Type="http://schemas.openxmlformats.org/officeDocument/2006/relationships/image" Target="media/image51.emf"/><Relationship Id="rId199" Type="http://schemas.openxmlformats.org/officeDocument/2006/relationships/image" Target="media/image156.emf"/><Relationship Id="rId203" Type="http://schemas.openxmlformats.org/officeDocument/2006/relationships/image" Target="media/image159.emf"/><Relationship Id="rId19" Type="http://schemas.openxmlformats.org/officeDocument/2006/relationships/image" Target="media/image1.emf"/><Relationship Id="rId224" Type="http://schemas.openxmlformats.org/officeDocument/2006/relationships/hyperlink" Target="garantF1://28804189.0" TargetMode="External"/><Relationship Id="rId245" Type="http://schemas.openxmlformats.org/officeDocument/2006/relationships/hyperlink" Target="garantF1://70229966.0" TargetMode="External"/><Relationship Id="rId266" Type="http://schemas.openxmlformats.org/officeDocument/2006/relationships/image" Target="media/image182.emf"/><Relationship Id="rId287" Type="http://schemas.openxmlformats.org/officeDocument/2006/relationships/image" Target="media/image20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126</Pages>
  <Words>30748</Words>
  <Characters>175270</Characters>
  <Application>Microsoft Office Word</Application>
  <DocSecurity>0</DocSecurity>
  <Lines>1460</Lines>
  <Paragraphs>411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Постановление Правительства Московской области от 17 августа 2015 г. N 713/30 "О</vt:lpstr>
      <vt:lpstr>Нормативы градостроительного проектирования Московской области (утв. постановлен</vt:lpstr>
      <vt:lpstr>Общие положения</vt:lpstr>
      <vt:lpstr>Раздел I. Основная часть (расчетные показатели)</vt:lpstr>
      <vt:lpstr>1. Расчетные показатели интенсивности использования жилых территорий в населенны</vt:lpstr>
      <vt:lpstr>Таблица N 1. Предельно допустимая этажность жилых и нежилых зданий в населенных </vt:lpstr>
      <vt:lpstr>Таблица N 1а. Предельно допустимая этажность жилых и нежилых зданий в городах Мо</vt:lpstr>
      <vt:lpstr>Таблица N 2. Расчетные показатели интенсивности использования жилых территорий в</vt:lpstr>
      <vt:lpstr>Таблица N 3. Рекомендуемые органам местного самоуправления муниципальных образов</vt:lpstr>
      <vt:lpstr>2. Расчетные показатели интенсивности использования производственных территорий </vt:lpstr>
      <vt:lpstr>Таблица N 4. Расчетные показатели интенсивности использования производственных т</vt:lpstr>
      <vt:lpstr>3. Расчетные показатели плотности сети автомобильных дорог общего пользования</vt:lpstr>
      <vt:lpstr>4. Расчетные показатели плотности сети общественного пассажирского транспорта</vt:lpstr>
      <vt:lpstr>Таблица N 5. Расчетные показатели плотности сети автомобильных дорог общего поль</vt:lpstr>
      <vt:lpstr>Таблица N 6. Расчетные показатели плотности сети автомобильных дорог общего поль</vt:lpstr>
      <vt:lpstr>5. Расчетные показатели потребности в территориях различного назначения</vt:lpstr>
      <vt:lpstr>Таблица N 7. Расчетные показатели потребности в территориях различного назначени</vt:lpstr>
      <vt:lpstr>Таблица N 8, Расчетные показатели потребности в территориях различного назначени</vt:lpstr>
      <vt:lpstr>Таблица N 9. Расчетные показатели потребности в территориях различного назначени</vt:lpstr>
      <vt:lpstr>Таблица N 10. Расчетные показатели потребности в территориях различного назначен</vt:lpstr>
      <vt:lpstr>Таблица N 11. Расчетные показатели потребности в территориях различного назначен</vt:lpstr>
      <vt:lpstr>Таблица N 12. Расчетные показатели потребности в территориях различного назначен</vt:lpstr>
      <vt:lpstr>Таблица N 13. Расчетные показатели потребности в территориях различного назначен</vt:lpstr>
      <vt:lpstr>Таблица N 14. Расчетные показатели потребности в территориях различного назначен</vt:lpstr>
      <vt:lpstr>Таблица N 15. Расчетные показатели потребности в территориях различного назначен</vt:lpstr>
      <vt:lpstr>Таблица N 16. Расчетные показатели потребности в территориях различного назначен</vt:lpstr>
      <vt:lpstr>Таблица N 17. Расчетные показатели потребности в территориях различного назначен</vt:lpstr>
      <vt:lpstr>Таблица N 18. Расчетные показатели потребности в территориях различного назначен</vt:lpstr>
      <vt:lpstr>Таблица N 19. Расчетные показатели потребности в территориях различного назначен</vt:lpstr>
      <vt:lpstr>Таблица N 20. Расчетные показатели потребности в территориях различного назначен</vt:lpstr>
      <vt:lpstr>Таблица N 21. Расчетные показатели потребности в территориях различного назначен</vt:lpstr>
      <vt:lpstr>Таблица N 22. Расчетные показатели потребности в территориях различного назначен</vt:lpstr>
      <vt:lpstr>Таблица N 23. Расчетные показатели потребности в территориях различного назначен</vt:lpstr>
      <vt:lpstr>Таблица N 24. Расчетные показатели потребности в территориях различного назначен</vt:lpstr>
      <vt:lpstr>Таблица N 25. Расчетные показатели потребности в территориях различного назначен</vt:lpstr>
      <vt:lpstr>Таблица N 26. Расчетные показатели потребности в территориях различного назначен</vt:lpstr>
    </vt:vector>
  </TitlesOfParts>
  <Company>НПП "Гарант-Сервис"</Company>
  <LinksUpToDate>false</LinksUpToDate>
  <CharactersWithSpaces>205607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Sergei Arsentiev</cp:lastModifiedBy>
  <cp:revision>2</cp:revision>
  <dcterms:created xsi:type="dcterms:W3CDTF">2015-11-21T10:25:00Z</dcterms:created>
  <dcterms:modified xsi:type="dcterms:W3CDTF">2015-11-21T10:25:00Z</dcterms:modified>
</cp:coreProperties>
</file>