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6DD3" w:rsidRPr="00436DD3" w:rsidRDefault="00436DD3" w:rsidP="00436DD3">
      <w:pPr>
        <w:spacing w:after="192" w:line="240" w:lineRule="auto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544EF1" w:rsidRDefault="00544EF1" w:rsidP="00544EF1">
      <w:pPr>
        <w:spacing w:after="0" w:line="240" w:lineRule="auto"/>
        <w:textAlignment w:val="baseline"/>
        <w:rPr>
          <w:rFonts w:ascii="inherit" w:eastAsia="Times New Roman" w:hAnsi="inherit" w:cs="Times New Roman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eastAsia="ru-RU"/>
        </w:rPr>
        <w:t xml:space="preserve">Образец </w:t>
      </w:r>
      <w:r w:rsidR="00436DD3" w:rsidRPr="00544EF1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eastAsia="ru-RU"/>
        </w:rPr>
        <w:t>Ведомственная структура расходов бюджета  сельского поселения на   ____ год</w:t>
      </w:r>
      <w:r w:rsidR="00436DD3" w:rsidRPr="00544EF1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eastAsia="ru-RU"/>
        </w:rPr>
        <w:br/>
      </w:r>
      <w:r w:rsidR="00436DD3" w:rsidRPr="00544EF1">
        <w:rPr>
          <w:rFonts w:ascii="Times New Roman" w:eastAsia="Times New Roman" w:hAnsi="Times New Roman" w:cs="Times New Roman"/>
          <w:bdr w:val="none" w:sz="0" w:space="0" w:color="auto" w:frame="1"/>
          <w:lang w:eastAsia="ru-RU"/>
        </w:rPr>
        <w:t>                                                                                                                 </w:t>
      </w:r>
      <w:r w:rsidRPr="00544EF1">
        <w:rPr>
          <w:rFonts w:ascii="Times New Roman" w:eastAsia="Times New Roman" w:hAnsi="Times New Roman" w:cs="Times New Roman"/>
          <w:bdr w:val="none" w:sz="0" w:space="0" w:color="auto" w:frame="1"/>
          <w:lang w:eastAsia="ru-RU"/>
        </w:rPr>
        <w:t xml:space="preserve">                        </w:t>
      </w:r>
    </w:p>
    <w:tbl>
      <w:tblPr>
        <w:tblW w:w="1095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97"/>
        <w:gridCol w:w="581"/>
        <w:gridCol w:w="978"/>
        <w:gridCol w:w="1234"/>
        <w:gridCol w:w="750"/>
        <w:gridCol w:w="1010"/>
      </w:tblGrid>
      <w:tr w:rsidR="00436DD3" w:rsidRPr="00544EF1" w:rsidTr="00436DD3">
        <w:trPr>
          <w:trHeight w:val="270"/>
        </w:trPr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center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Наименование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center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код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center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Раздел и подраздел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43"/>
              <w:jc w:val="center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Целевая статья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center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Вид расхода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center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Сумма</w:t>
            </w:r>
            <w:r w:rsidR="00544EF1"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 xml:space="preserve"> тыс. руб.</w:t>
            </w:r>
          </w:p>
        </w:tc>
      </w:tr>
      <w:tr w:rsidR="00436DD3" w:rsidRPr="00544EF1" w:rsidTr="00436DD3">
        <w:trPr>
          <w:trHeight w:val="285"/>
        </w:trPr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 xml:space="preserve">Администрация сельского поселения 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68242,5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Общегосударственные вопросы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0100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18021,0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Функционирование высшего должностного лица субъекта Российской Федерации и органа местного самоуправления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0102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1546,1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 xml:space="preserve">Руководство и управление в сфере установленных </w:t>
            </w:r>
            <w:proofErr w:type="gramStart"/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функций органов государственной власти субъектов Российской Федерации</w:t>
            </w:r>
            <w:proofErr w:type="gramEnd"/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 xml:space="preserve"> и органов местного самоуправления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0102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1546,1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Глава муниципального образования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0102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1546,1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Расходы на выплаты персоналу в целях обеспечения выполнения функций муниципальными органами, казенными учреждениями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0102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9500100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1546,1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Расходы на выплаты персоналу муниципальных органов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0102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9500100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9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1546,1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  Российской Федерации, местных администраций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0104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 xml:space="preserve">  </w:t>
            </w:r>
            <w:r w:rsidR="00544EF1"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 xml:space="preserve">      </w:t>
            </w: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9500100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14554,9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Руководство и управление в сфере установленных функций органов местного самоуправления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0104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14554,9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Центральный аппарат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0104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14554,9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Расходы на выплаты персоналу в целях обеспечения выполнения функций муниципальными органами, казенными учреждениями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0104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9500300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11947,8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Расходы на выплаты персоналу муниципальных органов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0104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9500300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11947,8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0104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9500300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2530,6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Иные закупки товаров, работ и услуг для обеспечения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0104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9500300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2530,6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Иные бюджетные ассигнования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0104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9500300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800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76,5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Уплата прочих налогов, сборов и иных платежей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0104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9500300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850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76,5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Обеспечение проведение выборов и референдумов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0107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620,0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Проведение выборов и референдумов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0107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620,0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0107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9500499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620,0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Иные закупки товаров, работ и услуг для обеспечения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0107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9500499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620,0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Резервные фонды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0111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500,0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Резервные фонды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0111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9900000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500,0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Резервные фонды  местных администраций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0111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9900500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500,0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lastRenderedPageBreak/>
              <w:t>Иные бюджетные ассигнования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0111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9900500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800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500,0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Резервные средства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0111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9900500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870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500,0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Национальная оборона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0200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800,0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0203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1275118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800,0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0203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1275118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800,0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  Расходы на выплаты персоналу в целях обеспечения           выполнения функций муниципальными органами, казенными учреждениями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0203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1275118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700,0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  Расходы на выплаты персоналу муниципальных органов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0203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1275118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700,0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  Закупка товаров, работ и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0203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1275118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  Иные  закупки товаров, работ и услуг для муниципальных нужд  </w:t>
            </w:r>
            <w:proofErr w:type="spellStart"/>
            <w:proofErr w:type="gramStart"/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нужд</w:t>
            </w:r>
            <w:proofErr w:type="spellEnd"/>
            <w:proofErr w:type="gramEnd"/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0203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1275118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Национальная безопасность и правоохранительная деятельность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0300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1401,0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0309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29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520,0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Мероприятия по предупреждению и ликвидации последствий чрезвычайных ситуаций и стихийных бедствий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24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9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0309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9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38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400,0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24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9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0309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9900218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9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38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400,0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Иные закупки товаров, работ и услуг для муниципальных  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0309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9900218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400,0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Мероприятия по гражданской обороне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0309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9900219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Подготовка населения и организаций к действиям в чрезвычайной ситуации в мирное и военное время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0309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9900219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0309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9900219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Иные закупки товаров, работ и услуг для муниципальных 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0309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9900219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0314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881,0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Реализация других функций, связанных с обеспечением национальной безопасности и правоохранительной деятельности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0314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9900220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881,0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0314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9900220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881,0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Иные закупки товаров, работ и услуг для муниципальных  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0314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9900220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881,0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Национальная экономика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0400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12576,0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Дорожное хозяйство (дорожные фонды)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0409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11476,0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Муниципальная целевая программа «Обеспечение дорожной деятельности безопасности дорожного движения на территории сельского поселения на 2014-2016 годы»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0409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11476,0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Содержание автомобильных дорог и инженерных сооружений на них, внутриквартальных дорог и проездов  к дворовым территориям, дворовых территорий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0409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0100101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1726,0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0409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0100101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1726,0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lastRenderedPageBreak/>
              <w:t>Иные закупки товаров, работ и услуг для муниципальных  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0409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0100101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1726,0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Капитальный ремонт</w:t>
            </w:r>
            <w:proofErr w:type="gramStart"/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 xml:space="preserve"> ,</w:t>
            </w:r>
            <w:proofErr w:type="gramEnd"/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ремонт автомобильных дорог общего пользования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0409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0100201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2500,0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0409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0100201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2500,0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Иные закупки товаров, работ и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0409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0100201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2500,0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Капитальный ремонт, ремонт внутриквартальных дорог и проездов к дворовым территориям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0409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0100201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7250,0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0409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0100201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7250,0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Иные закупки товаров, работ и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0409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0100201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7250,0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Другие вопросы в области национальной экономики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0412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1100,0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Мероприятия в области строительства, архитектуры и градостроительства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0412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9800900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1100,0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0412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9800900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1100,0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Иные закупки товаров, работ и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0412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9800900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1100,0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Жилищно-коммунальное хозяйство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0500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14750,0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Жилищное хозяйство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0501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1500,0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Мероприятия в области жилищного хозяйства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0501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9801100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1500,0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0502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9801100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1500,0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Иные закупки товаров, работ и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0502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9801100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1500,0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Коммунальное хозяйство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0502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3030,0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Мероприятия в области коммунального хозяйства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0502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9801200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3030,0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24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0502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9801200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3030,0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Иные закупки товаров, работ и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9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0502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9801200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3030,0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Благоустройство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0500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 10220,0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Уличное освещение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9801300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4500,0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  9801300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4500,0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Иные закупки товаров, работ и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9801300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4500,0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Озеленение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9801400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350,0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9801400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350,0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Иные закупки товаров, работ и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  9801400  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350,0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Организация и содержание мест захоронения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9801500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9801500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Иные закупки товаров, работ и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 9801500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Прочие мероприятия по благоустройству городских округов и поселений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9801500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4170,0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9801600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4170,0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Иные закупки товаров, работ и услуг для государственных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0503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9801600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4170,0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Образование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0700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819,0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Молодежная политика и оздоровление детей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0707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9801259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819,0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Организация и проведение мероприятий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0707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9801259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819,0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lastRenderedPageBreak/>
              <w:t>Закупка товаров, работ,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5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0707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9801259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819,0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Прочая закупка товаров, работ и услуг для обеспечения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0707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9801259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819,0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Культура, кинематография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0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0800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20170,2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Культура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0801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20170,2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Учреждения культуры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0801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9801359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14896,2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Обеспечение деятельности подведомственных учреждений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9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0801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9801359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14896,2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Субсидии бюджетным учреждениям на финансовое обеспечение муниципального задания на оказание муниципальных услуг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9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0801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9801359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611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14896,2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Библиотеки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9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0801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9801459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5274,0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Обеспечение деятельности подведомственных учреждений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0801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9801459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5274,0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Субсидии бюджетным учреждениям на финансовое обеспечение муниципального задания на оказание муниципальных услуг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9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0801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9801459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5274,0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Социальная политика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1000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114,3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Пенсионное обеспечение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1001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9900000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14,3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Доплаты к пенсиям, дополнительное пенсионное обеспечение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1001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9900104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14,3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Доплаты к пенсиям  государственных служащих субъектов РФ и муниципальных служащих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1001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9900104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14,3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1001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9900104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310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14,3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Социальное обеспечение населения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1000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Реализация мероприятий по социальной поддержки населения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1003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9900105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1003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9900105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320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Физическая культура и спорт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1100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191,0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Физическая культура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1101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191,0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Мероприятия в области   физической культуры и спорта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1101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9801659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191,0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Закупка товаров, работ и услуг для обеспечения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1101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9801659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191,0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Иные закупки товаров, работ и услуг для  обеспечения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1101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9801659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191,0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Средства массовой информации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1200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Другие вопросы в области средств массовой информации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1204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Оплата информационных услуг по освещению деятельности органов муниципальной власти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1204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9801700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 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1204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9801700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Иные закупки товаров, работ и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001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1204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9801700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b/>
                <w:bCs/>
                <w:bdr w:val="none" w:sz="0" w:space="0" w:color="auto" w:frame="1"/>
                <w:lang w:eastAsia="ru-RU"/>
              </w:rPr>
              <w:lastRenderedPageBreak/>
              <w:t>Совет депутатов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002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0100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2204,0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Общегосударственные вопросы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002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2204,0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Функционирование законодательных  (представительных</w:t>
            </w:r>
            <w:proofErr w:type="gramStart"/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)о</w:t>
            </w:r>
            <w:proofErr w:type="gramEnd"/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рганов государственной власти и представительных органов муниципальных образований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192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192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 002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192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  9500000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2204,0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 xml:space="preserve">Руководство и управление в сфере установленных </w:t>
            </w:r>
            <w:proofErr w:type="gramStart"/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функций органов государственной власти субъектов Российской Федерации</w:t>
            </w:r>
            <w:proofErr w:type="gramEnd"/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 xml:space="preserve"> и органов местного самоуправления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002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2204,0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Председатель представительного органа муниципального самоуправления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002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9500200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1309,6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Расходы на выплаты персоналу в целях обеспечения выполнения функций муниципальными органами, казенными учреждениями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002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9500200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1309,6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Расходы на выплаты персоналу муниципальных органов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002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9500200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1309,6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Центральный аппарат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002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9500400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894,4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Расходы на выплаты персоналу в целях обеспечения выполнения функций муниципальными органами, казенными учреждениями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002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9500400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540,6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Расходы на выплаты персоналу муниципальных органов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002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9500400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540,6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002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9500400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353,8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Иные закупки товаров, работ и услуг для муниципальных нужд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002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0103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9500400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240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353,8</w:t>
            </w:r>
          </w:p>
        </w:tc>
      </w:tr>
      <w:tr w:rsidR="00436DD3" w:rsidRPr="00544EF1" w:rsidTr="00436DD3">
        <w:trPr>
          <w:trHeight w:val="75"/>
        </w:trPr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75" w:lineRule="atLeas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proofErr w:type="spellStart"/>
            <w:r w:rsidRPr="00544EF1">
              <w:rPr>
                <w:rFonts w:ascii="inherit" w:eastAsia="Times New Roman" w:hAnsi="inherit" w:cs="Times New Roman"/>
                <w:b/>
                <w:bCs/>
                <w:bdr w:val="none" w:sz="0" w:space="0" w:color="auto" w:frame="1"/>
                <w:lang w:eastAsia="ru-RU"/>
              </w:rPr>
              <w:t>Контрольно</w:t>
            </w:r>
            <w:proofErr w:type="spellEnd"/>
            <w:r w:rsidRPr="00544EF1">
              <w:rPr>
                <w:rFonts w:ascii="inherit" w:eastAsia="Times New Roman" w:hAnsi="inherit" w:cs="Times New Roman"/>
                <w:b/>
                <w:bCs/>
                <w:bdr w:val="none" w:sz="0" w:space="0" w:color="auto" w:frame="1"/>
                <w:lang w:eastAsia="ru-RU"/>
              </w:rPr>
              <w:t xml:space="preserve"> </w:t>
            </w:r>
            <w:proofErr w:type="gramStart"/>
            <w:r w:rsidRPr="00544EF1">
              <w:rPr>
                <w:rFonts w:ascii="inherit" w:eastAsia="Times New Roman" w:hAnsi="inherit" w:cs="Times New Roman"/>
                <w:b/>
                <w:bCs/>
                <w:bdr w:val="none" w:sz="0" w:space="0" w:color="auto" w:frame="1"/>
                <w:lang w:eastAsia="ru-RU"/>
              </w:rPr>
              <w:t>–с</w:t>
            </w:r>
            <w:proofErr w:type="gramEnd"/>
            <w:r w:rsidRPr="00544EF1">
              <w:rPr>
                <w:rFonts w:ascii="inherit" w:eastAsia="Times New Roman" w:hAnsi="inherit" w:cs="Times New Roman"/>
                <w:b/>
                <w:bCs/>
                <w:bdr w:val="none" w:sz="0" w:space="0" w:color="auto" w:frame="1"/>
                <w:lang w:eastAsia="ru-RU"/>
              </w:rPr>
              <w:t>четная комиссия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75" w:lineRule="atLeast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003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75" w:lineRule="atLeast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0100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75" w:lineRule="atLeast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0000000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75" w:lineRule="atLeast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75" w:lineRule="atLeast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1118,5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Общегосударственные вопросы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003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0100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9500500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1118,5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Обеспечение деятельности финансовых</w:t>
            </w:r>
            <w:proofErr w:type="gramStart"/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 xml:space="preserve"> ,</w:t>
            </w:r>
            <w:proofErr w:type="gramEnd"/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налоговых и таможенных органов финансового (финансово-бюджетного )надзора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003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0106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9500500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1118,5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Председатель контрольно-счетной комиссии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003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0106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9500500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1118,5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Расходы на выплаты персоналу в целях обеспечения выполнения функций муниципальными органами, казенными учреждениями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003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0106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9500500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100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1118,5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Расходы на выплаты персоналу муниципальных органов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003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0106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9500500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120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1118,5</w:t>
            </w:r>
          </w:p>
        </w:tc>
      </w:tr>
      <w:tr w:rsidR="00436DD3" w:rsidRPr="00544EF1" w:rsidTr="00436DD3">
        <w:tc>
          <w:tcPr>
            <w:tcW w:w="627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142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ВСЕГО расходов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</w:tc>
        <w:tc>
          <w:tcPr>
            <w:tcW w:w="855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</w:tc>
        <w:tc>
          <w:tcPr>
            <w:tcW w:w="114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</w:tc>
        <w:tc>
          <w:tcPr>
            <w:tcW w:w="570" w:type="dxa"/>
            <w:hideMark/>
          </w:tcPr>
          <w:p w:rsidR="00436DD3" w:rsidRPr="00544EF1" w:rsidRDefault="00436DD3" w:rsidP="00436DD3">
            <w:pPr>
              <w:spacing w:after="192" w:line="240" w:lineRule="auto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inherit" w:eastAsia="Times New Roman" w:hAnsi="inherit" w:cs="Times New Roman"/>
                <w:lang w:eastAsia="ru-RU"/>
              </w:rPr>
              <w:t> </w:t>
            </w:r>
          </w:p>
        </w:tc>
        <w:tc>
          <w:tcPr>
            <w:tcW w:w="990" w:type="dxa"/>
            <w:hideMark/>
          </w:tcPr>
          <w:p w:rsidR="00436DD3" w:rsidRPr="00544EF1" w:rsidRDefault="00436DD3" w:rsidP="00436DD3">
            <w:pPr>
              <w:spacing w:after="0" w:line="240" w:lineRule="auto"/>
              <w:ind w:left="29"/>
              <w:jc w:val="right"/>
              <w:textAlignment w:val="baseline"/>
              <w:rPr>
                <w:rFonts w:ascii="inherit" w:eastAsia="Times New Roman" w:hAnsi="inherit" w:cs="Times New Roman"/>
                <w:lang w:eastAsia="ru-RU"/>
              </w:rPr>
            </w:pPr>
            <w:r w:rsidRPr="00544EF1">
              <w:rPr>
                <w:rFonts w:ascii="Times New Roman" w:eastAsia="Times New Roman" w:hAnsi="Times New Roman" w:cs="Times New Roman"/>
                <w:bdr w:val="none" w:sz="0" w:space="0" w:color="auto" w:frame="1"/>
                <w:lang w:eastAsia="ru-RU"/>
              </w:rPr>
              <w:t>71565,0</w:t>
            </w:r>
          </w:p>
        </w:tc>
      </w:tr>
    </w:tbl>
    <w:p w:rsidR="00436DD3" w:rsidRPr="00544EF1" w:rsidRDefault="00436DD3" w:rsidP="00436DD3">
      <w:pPr>
        <w:spacing w:after="192" w:line="240" w:lineRule="auto"/>
        <w:textAlignment w:val="baseline"/>
        <w:rPr>
          <w:rFonts w:ascii="inherit" w:eastAsia="Times New Roman" w:hAnsi="inherit" w:cs="Times New Roman"/>
          <w:lang w:eastAsia="ru-RU"/>
        </w:rPr>
      </w:pPr>
      <w:r w:rsidRPr="00544EF1">
        <w:rPr>
          <w:rFonts w:ascii="inherit" w:eastAsia="Times New Roman" w:hAnsi="inherit" w:cs="Times New Roman"/>
          <w:lang w:eastAsia="ru-RU"/>
        </w:rPr>
        <w:t> </w:t>
      </w:r>
    </w:p>
    <w:p w:rsidR="00436DD3" w:rsidRPr="00544EF1" w:rsidRDefault="00436DD3" w:rsidP="00436DD3">
      <w:pPr>
        <w:spacing w:after="192" w:line="240" w:lineRule="auto"/>
        <w:textAlignment w:val="baseline"/>
        <w:rPr>
          <w:rFonts w:ascii="inherit" w:eastAsia="Times New Roman" w:hAnsi="inherit" w:cs="Times New Roman"/>
          <w:lang w:eastAsia="ru-RU"/>
        </w:rPr>
      </w:pPr>
      <w:r w:rsidRPr="00544EF1">
        <w:rPr>
          <w:rFonts w:ascii="inherit" w:eastAsia="Times New Roman" w:hAnsi="inherit" w:cs="Times New Roman"/>
          <w:lang w:eastAsia="ru-RU"/>
        </w:rPr>
        <w:t> </w:t>
      </w:r>
    </w:p>
    <w:p w:rsidR="00436DD3" w:rsidRPr="00544EF1" w:rsidRDefault="00436DD3" w:rsidP="00436DD3">
      <w:pPr>
        <w:spacing w:after="192" w:line="240" w:lineRule="auto"/>
        <w:textAlignment w:val="baseline"/>
        <w:rPr>
          <w:rFonts w:ascii="inherit" w:eastAsia="Times New Roman" w:hAnsi="inherit" w:cs="Times New Roman"/>
          <w:lang w:eastAsia="ru-RU"/>
        </w:rPr>
      </w:pPr>
      <w:r w:rsidRPr="00544EF1">
        <w:rPr>
          <w:rFonts w:ascii="inherit" w:eastAsia="Times New Roman" w:hAnsi="inherit" w:cs="Times New Roman"/>
          <w:lang w:eastAsia="ru-RU"/>
        </w:rPr>
        <w:t> </w:t>
      </w:r>
    </w:p>
    <w:p w:rsidR="00436DD3" w:rsidRPr="00544EF1" w:rsidRDefault="00436DD3" w:rsidP="00436DD3">
      <w:pPr>
        <w:spacing w:after="192" w:line="240" w:lineRule="auto"/>
        <w:textAlignment w:val="baseline"/>
        <w:rPr>
          <w:rFonts w:ascii="inherit" w:eastAsia="Times New Roman" w:hAnsi="inherit" w:cs="Times New Roman"/>
          <w:lang w:eastAsia="ru-RU"/>
        </w:rPr>
      </w:pPr>
      <w:r w:rsidRPr="00544EF1">
        <w:rPr>
          <w:rFonts w:ascii="inherit" w:eastAsia="Times New Roman" w:hAnsi="inherit" w:cs="Times New Roman"/>
          <w:lang w:eastAsia="ru-RU"/>
        </w:rPr>
        <w:t> </w:t>
      </w:r>
    </w:p>
    <w:p w:rsidR="00436DD3" w:rsidRPr="00544EF1" w:rsidRDefault="00436DD3" w:rsidP="00436DD3">
      <w:pPr>
        <w:spacing w:after="192" w:line="240" w:lineRule="auto"/>
        <w:textAlignment w:val="baseline"/>
        <w:rPr>
          <w:rFonts w:ascii="inherit" w:eastAsia="Times New Roman" w:hAnsi="inherit" w:cs="Times New Roman"/>
          <w:lang w:eastAsia="ru-RU"/>
        </w:rPr>
      </w:pPr>
      <w:r w:rsidRPr="00544EF1">
        <w:rPr>
          <w:rFonts w:ascii="inherit" w:eastAsia="Times New Roman" w:hAnsi="inherit" w:cs="Times New Roman"/>
          <w:lang w:eastAsia="ru-RU"/>
        </w:rPr>
        <w:t> </w:t>
      </w:r>
    </w:p>
    <w:p w:rsidR="00436DD3" w:rsidRPr="00436DD3" w:rsidRDefault="00436DD3" w:rsidP="00544EF1">
      <w:pPr>
        <w:spacing w:after="192" w:line="240" w:lineRule="auto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544EF1">
        <w:rPr>
          <w:rFonts w:ascii="inherit" w:eastAsia="Times New Roman" w:hAnsi="inherit" w:cs="Times New Roman"/>
          <w:lang w:eastAsia="ru-RU"/>
        </w:rPr>
        <w:lastRenderedPageBreak/>
        <w:t> </w:t>
      </w:r>
    </w:p>
    <w:p w:rsidR="00436DD3" w:rsidRPr="00436DD3" w:rsidRDefault="00436DD3" w:rsidP="00436DD3">
      <w:pPr>
        <w:spacing w:after="0" w:line="240" w:lineRule="auto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Times New Roman" w:eastAsia="Times New Roman" w:hAnsi="Times New Roman" w:cs="Times New Roman"/>
          <w:sz w:val="21"/>
          <w:szCs w:val="21"/>
          <w:bdr w:val="none" w:sz="0" w:space="0" w:color="auto" w:frame="1"/>
          <w:lang w:eastAsia="ru-RU"/>
        </w:rPr>
        <w:t>  </w:t>
      </w:r>
    </w:p>
    <w:p w:rsidR="00436DD3" w:rsidRPr="00436DD3" w:rsidRDefault="00436DD3" w:rsidP="00436DD3">
      <w:pPr>
        <w:spacing w:after="192" w:line="240" w:lineRule="auto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544EF1" w:rsidRDefault="00436DD3" w:rsidP="00544EF1">
      <w:pPr>
        <w:spacing w:after="0" w:line="240" w:lineRule="auto"/>
        <w:textAlignment w:val="baseline"/>
        <w:rPr>
          <w:rFonts w:ascii="inherit" w:eastAsia="Times New Roman" w:hAnsi="inherit" w:cs="Times New Roman"/>
          <w:sz w:val="28"/>
          <w:szCs w:val="28"/>
          <w:lang w:eastAsia="ru-RU"/>
        </w:rPr>
      </w:pPr>
      <w:r w:rsidRPr="00544EF1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eastAsia="ru-RU"/>
        </w:rPr>
        <w:t>Перечень главных администраторов  доходов  бюджета</w:t>
      </w:r>
    </w:p>
    <w:p w:rsidR="00436DD3" w:rsidRPr="00544EF1" w:rsidRDefault="00544EF1" w:rsidP="00544EF1">
      <w:pPr>
        <w:spacing w:after="0" w:line="240" w:lineRule="auto"/>
        <w:textAlignment w:val="baseline"/>
        <w:rPr>
          <w:rFonts w:ascii="inherit" w:eastAsia="Times New Roman" w:hAnsi="inherit" w:cs="Times New Roman"/>
          <w:sz w:val="28"/>
          <w:szCs w:val="28"/>
          <w:lang w:eastAsia="ru-RU"/>
        </w:rPr>
      </w:pPr>
      <w:r w:rsidRPr="00544EF1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eastAsia="ru-RU"/>
        </w:rPr>
        <w:t> сельского поселения  на _____</w:t>
      </w:r>
      <w:r w:rsidR="00436DD3" w:rsidRPr="00544EF1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eastAsia="ru-RU"/>
        </w:rPr>
        <w:t>год</w:t>
      </w:r>
    </w:p>
    <w:p w:rsidR="00436DD3" w:rsidRPr="00436DD3" w:rsidRDefault="00436DD3" w:rsidP="00436DD3">
      <w:pPr>
        <w:spacing w:after="192" w:line="240" w:lineRule="auto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tbl>
      <w:tblPr>
        <w:tblW w:w="1095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07"/>
        <w:gridCol w:w="2950"/>
        <w:gridCol w:w="6493"/>
      </w:tblGrid>
      <w:tr w:rsidR="00436DD3" w:rsidRPr="00436DD3" w:rsidTr="00436DD3"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jc w:val="center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Код администратора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Код   классификации  доходов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jc w:val="center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Наименование</w:t>
            </w:r>
          </w:p>
        </w:tc>
      </w:tr>
      <w:tr w:rsidR="00436DD3" w:rsidRPr="00436DD3" w:rsidTr="00436DD3">
        <w:tc>
          <w:tcPr>
            <w:tcW w:w="10065" w:type="dxa"/>
            <w:gridSpan w:val="3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Администрация</w:t>
            </w:r>
            <w:r w:rsidR="00544EF1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 xml:space="preserve"> сельского поселения </w:t>
            </w:r>
          </w:p>
        </w:tc>
      </w:tr>
      <w:tr w:rsidR="00436DD3" w:rsidRPr="00436DD3" w:rsidTr="00436DD3"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1 11 05010 10 0000 120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Доходы, получаемые в виде арендной платы за земельные участки, государственная собственность на которые не разграничена и которые расположены в границах поселений, а также средства от продажи права на заключение договоров аренды указанных земельных участков</w:t>
            </w:r>
          </w:p>
        </w:tc>
      </w:tr>
      <w:tr w:rsidR="00436DD3" w:rsidRPr="00436DD3" w:rsidTr="00436DD3"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1 11 05035 10 0000 120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Доходы от сдачи в аренду имущества, находящегося в оперативном управлении органов управления муниципальных поселений и созданных ими учреждений (за исключением имущества муниципальных автономных учреждений)</w:t>
            </w:r>
          </w:p>
        </w:tc>
      </w:tr>
      <w:tr w:rsidR="00436DD3" w:rsidRPr="00436DD3" w:rsidTr="00436DD3"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1 13 01995 10 0000 130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Прочие доходы от оказания платных услуг (работ) получателями средств бюджетов  поселений</w:t>
            </w:r>
          </w:p>
        </w:tc>
      </w:tr>
      <w:tr w:rsidR="00436DD3" w:rsidRPr="00436DD3" w:rsidTr="00436DD3"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1 13 02995 10 0000 130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Прочие доходы от компенсации затрат бюджетов поселений</w:t>
            </w:r>
          </w:p>
        </w:tc>
      </w:tr>
      <w:tr w:rsidR="00436DD3" w:rsidRPr="00436DD3" w:rsidTr="00436DD3">
        <w:trPr>
          <w:trHeight w:val="1350"/>
        </w:trPr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  <w:p w:rsidR="00436DD3" w:rsidRPr="00436DD3" w:rsidRDefault="00436DD3" w:rsidP="00436DD3">
            <w:pPr>
              <w:spacing w:after="192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  <w:t> 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1 11 07015 10 0000 120</w:t>
            </w:r>
          </w:p>
          <w:p w:rsidR="00436DD3" w:rsidRPr="00436DD3" w:rsidRDefault="00436DD3" w:rsidP="00436DD3">
            <w:pPr>
              <w:spacing w:after="192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  <w:t> </w:t>
            </w:r>
          </w:p>
          <w:p w:rsidR="00436DD3" w:rsidRPr="00436DD3" w:rsidRDefault="00436DD3" w:rsidP="00436DD3">
            <w:pPr>
              <w:spacing w:after="192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  <w:t> </w:t>
            </w:r>
          </w:p>
          <w:p w:rsidR="00436DD3" w:rsidRPr="00436DD3" w:rsidRDefault="00436DD3" w:rsidP="00436DD3">
            <w:pPr>
              <w:spacing w:after="192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  <w:t> </w:t>
            </w:r>
          </w:p>
          <w:p w:rsidR="00436DD3" w:rsidRPr="00436DD3" w:rsidRDefault="00436DD3" w:rsidP="00436DD3">
            <w:pPr>
              <w:spacing w:after="192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  <w:t> 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Доходы от перечисления части прибыли, остающейся после уплаты налогов и иных обязательных платежей муниципальных унитарных предприятий, созданных муниципальными поселения</w:t>
            </w:r>
          </w:p>
        </w:tc>
      </w:tr>
      <w:tr w:rsidR="00436DD3" w:rsidRPr="00436DD3" w:rsidTr="00436DD3"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1 11 09045 10 0000 120</w:t>
            </w:r>
          </w:p>
          <w:p w:rsidR="00436DD3" w:rsidRPr="00436DD3" w:rsidRDefault="00436DD3" w:rsidP="00436DD3">
            <w:pPr>
              <w:spacing w:after="192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  <w:t> 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Прочие поступления от использования, находящегося в собственности муниципальных поселений (за исключением муниципальных бюджетных и автономных учреждений, а также имущества муниципальных унитарных предприятий</w:t>
            </w:r>
            <w:proofErr w:type="gramStart"/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 xml:space="preserve"> ,</w:t>
            </w:r>
            <w:proofErr w:type="gramEnd"/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 xml:space="preserve"> в том числе казенных)</w:t>
            </w:r>
          </w:p>
        </w:tc>
      </w:tr>
      <w:tr w:rsidR="00436DD3" w:rsidRPr="00436DD3" w:rsidTr="00436DD3"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1 14 01050 10 0000 410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Доходы от продажи квартир, находящихся в собственности муниципальных поселений</w:t>
            </w:r>
          </w:p>
        </w:tc>
      </w:tr>
      <w:tr w:rsidR="00436DD3" w:rsidRPr="00436DD3" w:rsidTr="00436DD3">
        <w:trPr>
          <w:trHeight w:val="2280"/>
        </w:trPr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lastRenderedPageBreak/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1 14 02053 10 0000 410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Доходы от реализации иного имущества, находящегося в собственности муниципальных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казенных), в части реализации основных средств по указанному имуществу</w:t>
            </w:r>
          </w:p>
        </w:tc>
      </w:tr>
      <w:tr w:rsidR="00436DD3" w:rsidRPr="00436DD3" w:rsidTr="00436DD3">
        <w:trPr>
          <w:trHeight w:val="990"/>
        </w:trPr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1 14 03050 10 0000 410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Средства от распоряжения и реализации конфискованного и иного имущества, обращенного в доходы муниципальных поселений (в части реализации основных средств по указанному имуществу)</w:t>
            </w:r>
          </w:p>
        </w:tc>
      </w:tr>
      <w:tr w:rsidR="00436DD3" w:rsidRPr="00436DD3" w:rsidTr="00436DD3">
        <w:trPr>
          <w:trHeight w:val="870"/>
        </w:trPr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1 14 04050 10 0000 420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Доходы от продажи нематериальных активов, находящихся в собственности муниципальных поселений</w:t>
            </w:r>
          </w:p>
        </w:tc>
      </w:tr>
      <w:tr w:rsidR="00436DD3" w:rsidRPr="00436DD3" w:rsidTr="00436DD3">
        <w:trPr>
          <w:trHeight w:val="990"/>
        </w:trPr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1 14 06013 10 0000 430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Доходы  от продажи земельных участков, государственная собственность на которые не разграничена и которые расположены в границах поселений</w:t>
            </w:r>
          </w:p>
        </w:tc>
      </w:tr>
      <w:tr w:rsidR="00436DD3" w:rsidRPr="00436DD3" w:rsidTr="00436DD3"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1 16 18050 10 0000 140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Денежные взыскания (штрафы) за нарушение бюджетного законодательства (в части бюджетов муниципальных поселений)</w:t>
            </w:r>
          </w:p>
        </w:tc>
      </w:tr>
      <w:tr w:rsidR="00436DD3" w:rsidRPr="00436DD3" w:rsidTr="00436DD3"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1 16 90050 10 0000 140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Прочие поступления от денежных взысканий (штрафов) и иных сумм в возмещение                 ущерба, зачисляемые в бюджеты муниципальных поселений</w:t>
            </w:r>
          </w:p>
        </w:tc>
      </w:tr>
      <w:tr w:rsidR="00436DD3" w:rsidRPr="00436DD3" w:rsidTr="00436DD3"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1 17 01050 10 0000 180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Невыясненные поступления, зачисляемые в бюджеты муниципальных  поселений</w:t>
            </w:r>
          </w:p>
        </w:tc>
      </w:tr>
      <w:tr w:rsidR="00436DD3" w:rsidRPr="00436DD3" w:rsidTr="00436DD3"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1 17 05050 10 0000 180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Прочие неналоговые доходы бюджетов муниципальных поселений</w:t>
            </w:r>
          </w:p>
        </w:tc>
      </w:tr>
      <w:tr w:rsidR="00436DD3" w:rsidRPr="00436DD3" w:rsidTr="00436DD3"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2 07 05000 10 0000 180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Прочие безвозмездные поступления в бюджеты муниципальных поселений</w:t>
            </w:r>
          </w:p>
        </w:tc>
      </w:tr>
      <w:tr w:rsidR="00436DD3" w:rsidRPr="00436DD3" w:rsidTr="00436DD3">
        <w:trPr>
          <w:trHeight w:val="75"/>
        </w:trPr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75" w:lineRule="atLeast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75" w:lineRule="atLeast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2 02 01001 10 0000 151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75" w:lineRule="atLeast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Дотации бюджетам муниципальных поселений на выравнивание бюджетной обеспеченности</w:t>
            </w:r>
          </w:p>
        </w:tc>
      </w:tr>
      <w:tr w:rsidR="00436DD3" w:rsidRPr="00436DD3" w:rsidTr="00436DD3">
        <w:trPr>
          <w:trHeight w:val="75"/>
        </w:trPr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75" w:lineRule="atLeast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75" w:lineRule="atLeast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2 02 01003 10 0000 151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75" w:lineRule="atLeast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Дотации бюджетам муниципальных поселений на поддержку мер по обеспечению сбалансированности бюджетов</w:t>
            </w:r>
          </w:p>
        </w:tc>
      </w:tr>
      <w:tr w:rsidR="00436DD3" w:rsidRPr="00436DD3" w:rsidTr="00436DD3">
        <w:trPr>
          <w:trHeight w:val="75"/>
        </w:trPr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75" w:lineRule="atLeast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75" w:lineRule="atLeast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2 02 01999 10 0000 151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75" w:lineRule="atLeast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Прочие дотации бюджетам муниципальных  поселений</w:t>
            </w:r>
          </w:p>
        </w:tc>
      </w:tr>
      <w:tr w:rsidR="00436DD3" w:rsidRPr="00436DD3" w:rsidTr="00436DD3">
        <w:trPr>
          <w:trHeight w:val="75"/>
        </w:trPr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75" w:lineRule="atLeast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75" w:lineRule="atLeast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2 02 02008 10 0000 151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75" w:lineRule="atLeast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Субсидии бюджетам муниципальных поселений на обеспечение жильем молодых семей</w:t>
            </w:r>
          </w:p>
        </w:tc>
      </w:tr>
      <w:tr w:rsidR="00436DD3" w:rsidRPr="00436DD3" w:rsidTr="00436DD3">
        <w:trPr>
          <w:trHeight w:val="270"/>
        </w:trPr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2 02 02041 10 0000 151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Субсидии бюджетам муниципальных поселений на строительство и модернизацию ремонт и содержание автомобильных дорог общего пользования, в том числе дорог в поселениях (за исключением дорог федерального значения)</w:t>
            </w:r>
          </w:p>
        </w:tc>
      </w:tr>
      <w:tr w:rsidR="00436DD3" w:rsidRPr="00436DD3" w:rsidTr="00436DD3">
        <w:trPr>
          <w:trHeight w:val="840"/>
        </w:trPr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lastRenderedPageBreak/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2 02 04025 10 0000 151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 Межбюджетные трансферты, передаваемые бюджетам поселений на комплектование книжных фондов библиотек муниципальных образований</w:t>
            </w:r>
          </w:p>
        </w:tc>
      </w:tr>
      <w:tr w:rsidR="00436DD3" w:rsidRPr="00436DD3" w:rsidTr="00436DD3">
        <w:trPr>
          <w:trHeight w:val="555"/>
        </w:trPr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2 02 02051 10 0000 151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Субсидии бюджетам муниципальных поселений на реализацию федеральных целевых программ</w:t>
            </w:r>
          </w:p>
        </w:tc>
      </w:tr>
      <w:tr w:rsidR="00436DD3" w:rsidRPr="00436DD3" w:rsidTr="00436DD3">
        <w:trPr>
          <w:trHeight w:val="1185"/>
        </w:trPr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2 02 02089 10 0000 151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Субсидии бюджетам муниципальных поселений на обеспечение мероприятий по капитальному ремонту многоквартирных домов и переселению граждан из аварийного жилищного фонда за счет средств бюджетов</w:t>
            </w:r>
          </w:p>
        </w:tc>
      </w:tr>
      <w:tr w:rsidR="00436DD3" w:rsidRPr="00436DD3" w:rsidTr="00436DD3">
        <w:trPr>
          <w:trHeight w:val="300"/>
        </w:trPr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2 02 02999 10 0000 151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Прочие субсидии бюджетам муниципальных поселений</w:t>
            </w:r>
          </w:p>
        </w:tc>
      </w:tr>
      <w:tr w:rsidR="00436DD3" w:rsidRPr="00436DD3" w:rsidTr="00436DD3">
        <w:trPr>
          <w:trHeight w:val="765"/>
        </w:trPr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2 02 03015 10 0000 151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Субвенции бюджетам муниципальных поселений на осуществление первичного воинского учета на территориях, где отсутствуют военные комиссариаты</w:t>
            </w:r>
          </w:p>
        </w:tc>
      </w:tr>
      <w:tr w:rsidR="00436DD3" w:rsidRPr="00436DD3" w:rsidTr="00436DD3">
        <w:trPr>
          <w:trHeight w:val="795"/>
        </w:trPr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2 02 03022 10 0000 151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Субвенция бюджетам муниципальных поселений на предоставление гражданам субсидий на оплату жилого помещения и коммунальных услуг</w:t>
            </w:r>
          </w:p>
        </w:tc>
      </w:tr>
      <w:tr w:rsidR="00436DD3" w:rsidRPr="00436DD3" w:rsidTr="00436DD3">
        <w:trPr>
          <w:trHeight w:val="405"/>
        </w:trPr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2 02 03033 10 0000 151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Субвенции бюджетам муниципальных поселений на оздоровление детей</w:t>
            </w:r>
          </w:p>
        </w:tc>
      </w:tr>
      <w:tr w:rsidR="00436DD3" w:rsidRPr="00436DD3" w:rsidTr="00436DD3">
        <w:trPr>
          <w:trHeight w:val="525"/>
        </w:trPr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2 02 03999 10 0000 151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Прочие субвенции бюджетам муниципальных поселений</w:t>
            </w:r>
          </w:p>
        </w:tc>
      </w:tr>
      <w:tr w:rsidR="00436DD3" w:rsidRPr="00436DD3" w:rsidTr="00436DD3">
        <w:trPr>
          <w:trHeight w:val="1185"/>
        </w:trPr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2 02 04012 10 0000 151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Межбюджетные трансферты, передаваемые бюджетам муниципальных поселений для компенсации дополнительных расходов, возникших в результате решений, принятых органами власти другого уровня </w:t>
            </w:r>
          </w:p>
        </w:tc>
      </w:tr>
      <w:tr w:rsidR="00436DD3" w:rsidRPr="00436DD3" w:rsidTr="00436DD3">
        <w:trPr>
          <w:trHeight w:val="270"/>
        </w:trPr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2 02 04014 10 0000 151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Межбюджетные трансферты, передаваемые бюджетам муниципальных  поселений из бюджетов муниципальных районов на осуществление части полномочий по решению вопросов местного значения в соответствии с заключенными соглашениями</w:t>
            </w:r>
          </w:p>
        </w:tc>
      </w:tr>
      <w:tr w:rsidR="00436DD3" w:rsidRPr="00436DD3" w:rsidTr="00436DD3">
        <w:trPr>
          <w:trHeight w:val="600"/>
        </w:trPr>
        <w:tc>
          <w:tcPr>
            <w:tcW w:w="99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835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2 02 04999 10 0000 151</w:t>
            </w:r>
          </w:p>
        </w:tc>
        <w:tc>
          <w:tcPr>
            <w:tcW w:w="6240" w:type="dxa"/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Прочие межбюджетные трансферты, передаваемые бюджетам муниципальных поселений</w:t>
            </w:r>
          </w:p>
        </w:tc>
      </w:tr>
    </w:tbl>
    <w:p w:rsidR="00436DD3" w:rsidRPr="00436DD3" w:rsidRDefault="00436DD3" w:rsidP="00436DD3">
      <w:pPr>
        <w:spacing w:after="192" w:line="240" w:lineRule="auto"/>
        <w:ind w:left="960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192" w:line="240" w:lineRule="auto"/>
        <w:ind w:left="960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192" w:line="240" w:lineRule="auto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192" w:line="240" w:lineRule="auto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192" w:line="240" w:lineRule="auto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192" w:line="240" w:lineRule="auto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lastRenderedPageBreak/>
        <w:t> </w:t>
      </w:r>
    </w:p>
    <w:p w:rsidR="00436DD3" w:rsidRPr="00544EF1" w:rsidRDefault="00436DD3" w:rsidP="00544EF1">
      <w:pPr>
        <w:spacing w:after="192" w:line="240" w:lineRule="auto"/>
        <w:textAlignment w:val="baseline"/>
        <w:rPr>
          <w:rFonts w:eastAsia="Times New Roman" w:cs="Times New Roman"/>
          <w:sz w:val="19"/>
          <w:szCs w:val="19"/>
          <w:lang w:eastAsia="ru-RU"/>
        </w:rPr>
      </w:pPr>
    </w:p>
    <w:p w:rsidR="00436DD3" w:rsidRPr="00436DD3" w:rsidRDefault="00436DD3" w:rsidP="00544EF1">
      <w:pPr>
        <w:spacing w:after="192" w:line="240" w:lineRule="auto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 </w:t>
      </w:r>
    </w:p>
    <w:p w:rsidR="00436DD3" w:rsidRPr="00544EF1" w:rsidRDefault="00436DD3" w:rsidP="00544EF1">
      <w:pPr>
        <w:spacing w:after="0" w:line="240" w:lineRule="auto"/>
        <w:textAlignment w:val="baseline"/>
        <w:rPr>
          <w:rFonts w:ascii="inherit" w:eastAsia="Times New Roman" w:hAnsi="inherit" w:cs="Times New Roman"/>
          <w:sz w:val="28"/>
          <w:szCs w:val="28"/>
          <w:lang w:eastAsia="ru-RU"/>
        </w:rPr>
      </w:pPr>
      <w:r w:rsidRPr="00544EF1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eastAsia="ru-RU"/>
        </w:rPr>
        <w:t>Перечень  главных администраторов</w:t>
      </w:r>
    </w:p>
    <w:p w:rsidR="00436DD3" w:rsidRPr="00544EF1" w:rsidRDefault="00436DD3" w:rsidP="00544EF1">
      <w:pPr>
        <w:spacing w:after="0" w:line="240" w:lineRule="auto"/>
        <w:textAlignment w:val="baseline"/>
        <w:rPr>
          <w:rFonts w:ascii="inherit" w:eastAsia="Times New Roman" w:hAnsi="inherit" w:cs="Times New Roman"/>
          <w:sz w:val="28"/>
          <w:szCs w:val="28"/>
          <w:lang w:eastAsia="ru-RU"/>
        </w:rPr>
      </w:pPr>
      <w:r w:rsidRPr="00544EF1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eastAsia="ru-RU"/>
        </w:rPr>
        <w:t>источников внутреннего финансирования дефицита бюджета</w:t>
      </w:r>
    </w:p>
    <w:p w:rsidR="00436DD3" w:rsidRPr="00544EF1" w:rsidRDefault="00544EF1" w:rsidP="00544EF1">
      <w:pPr>
        <w:spacing w:after="0" w:line="240" w:lineRule="auto"/>
        <w:textAlignment w:val="baseline"/>
        <w:rPr>
          <w:rFonts w:ascii="inherit" w:eastAsia="Times New Roman" w:hAnsi="inherit" w:cs="Times New Roman"/>
          <w:sz w:val="28"/>
          <w:szCs w:val="28"/>
          <w:lang w:eastAsia="ru-RU"/>
        </w:rPr>
      </w:pPr>
      <w:r w:rsidRPr="00544EF1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eastAsia="ru-RU"/>
        </w:rPr>
        <w:t>сельского поселения на _____</w:t>
      </w:r>
      <w:r w:rsidR="00436DD3" w:rsidRPr="00544EF1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eastAsia="ru-RU"/>
        </w:rPr>
        <w:t xml:space="preserve"> год</w:t>
      </w:r>
    </w:p>
    <w:p w:rsidR="00436DD3" w:rsidRPr="00436DD3" w:rsidRDefault="00436DD3" w:rsidP="00436DD3">
      <w:pPr>
        <w:spacing w:after="192" w:line="240" w:lineRule="auto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tbl>
      <w:tblPr>
        <w:tblW w:w="10935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83"/>
        <w:gridCol w:w="3184"/>
        <w:gridCol w:w="5468"/>
      </w:tblGrid>
      <w:tr w:rsidR="00436DD3" w:rsidRPr="00436DD3" w:rsidTr="00436DD3">
        <w:tc>
          <w:tcPr>
            <w:tcW w:w="213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jc w:val="center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Код администратора</w:t>
            </w:r>
          </w:p>
        </w:tc>
        <w:tc>
          <w:tcPr>
            <w:tcW w:w="29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jc w:val="center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Код бюджетной классификации</w:t>
            </w:r>
          </w:p>
        </w:tc>
        <w:tc>
          <w:tcPr>
            <w:tcW w:w="510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jc w:val="center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Наименование</w:t>
            </w:r>
          </w:p>
        </w:tc>
      </w:tr>
      <w:tr w:rsidR="00436DD3" w:rsidRPr="00436DD3" w:rsidTr="00436DD3">
        <w:tc>
          <w:tcPr>
            <w:tcW w:w="10200" w:type="dxa"/>
            <w:gridSpan w:val="3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jc w:val="center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Администрация</w:t>
            </w:r>
            <w:r w:rsidR="00544EF1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 xml:space="preserve"> сельского поселения </w:t>
            </w:r>
          </w:p>
        </w:tc>
      </w:tr>
      <w:tr w:rsidR="00436DD3" w:rsidRPr="00436DD3" w:rsidTr="00436DD3">
        <w:tc>
          <w:tcPr>
            <w:tcW w:w="213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jc w:val="center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9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01 05 02 01 10 0000 510</w:t>
            </w:r>
          </w:p>
        </w:tc>
        <w:tc>
          <w:tcPr>
            <w:tcW w:w="510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Увеличение прочих остатков денежных средств бюджетов поселений</w:t>
            </w:r>
          </w:p>
        </w:tc>
      </w:tr>
      <w:tr w:rsidR="00436DD3" w:rsidRPr="00436DD3" w:rsidTr="00436DD3">
        <w:tc>
          <w:tcPr>
            <w:tcW w:w="213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jc w:val="center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928</w:t>
            </w:r>
          </w:p>
        </w:tc>
        <w:tc>
          <w:tcPr>
            <w:tcW w:w="29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01 05 02 01 10 0000 610</w:t>
            </w:r>
          </w:p>
        </w:tc>
        <w:tc>
          <w:tcPr>
            <w:tcW w:w="510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Уменьшение прочих остатков денежных средств бюджетов поселений</w:t>
            </w:r>
          </w:p>
        </w:tc>
      </w:tr>
    </w:tbl>
    <w:p w:rsidR="00436DD3" w:rsidRPr="00436DD3" w:rsidRDefault="00436DD3" w:rsidP="00436DD3">
      <w:pPr>
        <w:spacing w:after="192" w:line="240" w:lineRule="auto"/>
        <w:jc w:val="right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192" w:line="240" w:lineRule="auto"/>
        <w:jc w:val="right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192" w:line="240" w:lineRule="auto"/>
        <w:jc w:val="right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192" w:line="240" w:lineRule="auto"/>
        <w:jc w:val="right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192" w:line="240" w:lineRule="auto"/>
        <w:jc w:val="right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192" w:line="240" w:lineRule="auto"/>
        <w:jc w:val="right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192" w:line="240" w:lineRule="auto"/>
        <w:jc w:val="right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192" w:line="240" w:lineRule="auto"/>
        <w:jc w:val="right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192" w:line="240" w:lineRule="auto"/>
        <w:jc w:val="right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192" w:line="240" w:lineRule="auto"/>
        <w:jc w:val="right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192" w:line="240" w:lineRule="auto"/>
        <w:jc w:val="right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192" w:line="240" w:lineRule="auto"/>
        <w:jc w:val="right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192" w:line="240" w:lineRule="auto"/>
        <w:jc w:val="right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192" w:line="240" w:lineRule="auto"/>
        <w:jc w:val="right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192" w:line="240" w:lineRule="auto"/>
        <w:jc w:val="right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192" w:line="240" w:lineRule="auto"/>
        <w:jc w:val="right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lastRenderedPageBreak/>
        <w:t> </w:t>
      </w:r>
    </w:p>
    <w:p w:rsidR="00436DD3" w:rsidRPr="00436DD3" w:rsidRDefault="00436DD3" w:rsidP="00436DD3">
      <w:pPr>
        <w:spacing w:after="192" w:line="240" w:lineRule="auto"/>
        <w:jc w:val="right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192" w:line="240" w:lineRule="auto"/>
        <w:jc w:val="right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192" w:line="240" w:lineRule="auto"/>
        <w:ind w:left="-975"/>
        <w:jc w:val="right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544EF1" w:rsidRDefault="00436DD3" w:rsidP="00544EF1">
      <w:pPr>
        <w:spacing w:after="0" w:line="240" w:lineRule="auto"/>
        <w:textAlignment w:val="baseline"/>
        <w:rPr>
          <w:rFonts w:ascii="inherit" w:eastAsia="Times New Roman" w:hAnsi="inherit" w:cs="Times New Roman"/>
          <w:sz w:val="28"/>
          <w:szCs w:val="28"/>
          <w:lang w:eastAsia="ru-RU"/>
        </w:rPr>
      </w:pPr>
      <w:r w:rsidRPr="00544EF1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eastAsia="ru-RU"/>
        </w:rPr>
        <w:t>Источники внутреннего финансирования дефицита бюджета</w:t>
      </w:r>
      <w:r w:rsidR="00544EF1" w:rsidRPr="00544EF1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eastAsia="ru-RU"/>
        </w:rPr>
        <w:t xml:space="preserve"> сельского поселения  на _____</w:t>
      </w:r>
      <w:r w:rsidRPr="00544EF1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eastAsia="ru-RU"/>
        </w:rPr>
        <w:t xml:space="preserve"> год</w:t>
      </w:r>
    </w:p>
    <w:p w:rsidR="00436DD3" w:rsidRPr="00436DD3" w:rsidRDefault="00436DD3" w:rsidP="00436DD3">
      <w:pPr>
        <w:spacing w:after="192" w:line="240" w:lineRule="auto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0" w:line="240" w:lineRule="auto"/>
        <w:jc w:val="right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bookmarkStart w:id="0" w:name="_GoBack"/>
      <w:bookmarkEnd w:id="0"/>
    </w:p>
    <w:tbl>
      <w:tblPr>
        <w:tblW w:w="10935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30"/>
        <w:gridCol w:w="3750"/>
        <w:gridCol w:w="1255"/>
      </w:tblGrid>
      <w:tr w:rsidR="00436DD3" w:rsidRPr="00436DD3" w:rsidTr="00436DD3">
        <w:trPr>
          <w:trHeight w:val="255"/>
        </w:trPr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jc w:val="center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Наименование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jc w:val="center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КОД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jc w:val="center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Сумма</w:t>
            </w:r>
          </w:p>
        </w:tc>
      </w:tr>
      <w:tr w:rsidR="00436DD3" w:rsidRPr="00436DD3" w:rsidTr="00436DD3"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192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  <w:t> 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192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  <w:t> 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192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  <w:t> </w:t>
            </w:r>
          </w:p>
        </w:tc>
      </w:tr>
      <w:tr w:rsidR="00436DD3" w:rsidRPr="00436DD3" w:rsidTr="00436DD3"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Погашение кредитов по кредитным соглашениям и договорам, заключенным от имени Российской Федерации, субъектов Российской Федерации, муниципальных образований, государственных внебюджетных фондов, указанным в валюте Российской Федерации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000 0201 00 00 00 0000 800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192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  <w:t> </w:t>
            </w:r>
          </w:p>
        </w:tc>
      </w:tr>
      <w:tr w:rsidR="00436DD3" w:rsidRPr="00436DD3" w:rsidTr="00436DD3"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Бюджетные кредиты, полученные от других бюджетов бюджетной системы Российской Федерации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000 0201 01 00 00 0000 810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192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  <w:t> </w:t>
            </w:r>
          </w:p>
        </w:tc>
      </w:tr>
      <w:tr w:rsidR="00436DD3" w:rsidRPr="00436DD3" w:rsidTr="00436DD3"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Бюджетные кредиты, полученные от других бюджетов бюджетной системы Российской Федерации местными бюджетами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000 0201 01 00 03 0000 810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192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  <w:t> </w:t>
            </w:r>
          </w:p>
        </w:tc>
      </w:tr>
      <w:tr w:rsidR="00436DD3" w:rsidRPr="00436DD3" w:rsidTr="00436DD3"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Кредиты, полученные в валюте Российской Федерации от кредитных организаций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000 0201 02 00 00 0000 810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192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  <w:t> </w:t>
            </w:r>
          </w:p>
        </w:tc>
      </w:tr>
      <w:tr w:rsidR="00436DD3" w:rsidRPr="00436DD3" w:rsidTr="00436DD3"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Кредиты, полученные в валюте Российской Федерации от кредитных организаций местными бюджетами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000 0201 02 00 03 0000 810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192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  <w:t> </w:t>
            </w:r>
          </w:p>
        </w:tc>
      </w:tr>
      <w:tr w:rsidR="00436DD3" w:rsidRPr="00436DD3" w:rsidTr="00436DD3"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Земельные участки, находящиеся в государственной и муниципальной собственности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000 0600 00 00 00 0000 000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192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  <w:t> </w:t>
            </w:r>
          </w:p>
        </w:tc>
      </w:tr>
      <w:tr w:rsidR="00436DD3" w:rsidRPr="00436DD3" w:rsidTr="00436DD3"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Продажа (уменьшение стоимости) земельных участков, находящихся в государственной и муниципальной собственности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000 0600 00 00 00 0000 430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192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  <w:t> </w:t>
            </w:r>
          </w:p>
        </w:tc>
      </w:tr>
      <w:tr w:rsidR="00436DD3" w:rsidRPr="00436DD3" w:rsidTr="00436DD3"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Земельные участки до разграничения государственной собственности на землю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000 0601 00 00 00 0000 430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192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  <w:t> </w:t>
            </w:r>
          </w:p>
        </w:tc>
      </w:tr>
      <w:tr w:rsidR="00436DD3" w:rsidRPr="00436DD3" w:rsidTr="00436DD3"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Поступления от продажи земельных участков до разграничения государственной собственности на землю, на которых расположены иные объекты недвижимого имущества, зачисляемые в местные бюджеты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000 0601 00 00 03 0000 430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192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  <w:t> </w:t>
            </w:r>
          </w:p>
        </w:tc>
      </w:tr>
      <w:tr w:rsidR="00436DD3" w:rsidRPr="00436DD3" w:rsidTr="00436DD3"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Поступления от продажи иных земельных участков, находящихся в государственной собственности до разграничения государственной собственности на землю и не предназначенных для жилищного строительства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000 0603 00 00 01 0000 430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192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  <w:t> </w:t>
            </w:r>
          </w:p>
        </w:tc>
      </w:tr>
      <w:tr w:rsidR="00436DD3" w:rsidRPr="00436DD3" w:rsidTr="00436DD3"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lastRenderedPageBreak/>
              <w:t>Поступления от продажи земельных участков, предназначенных для целей жилищного строительства, находящихся в государственной собственности на землю и расположенных в границах муниципальных образований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000 0603 00 00 03 0000 430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192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  <w:t> </w:t>
            </w:r>
          </w:p>
        </w:tc>
      </w:tr>
      <w:tr w:rsidR="00436DD3" w:rsidRPr="00436DD3" w:rsidTr="00436DD3">
        <w:trPr>
          <w:trHeight w:val="120"/>
        </w:trPr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120" w:lineRule="atLeast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Остатки средств бюджетов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120" w:lineRule="atLeast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000 0105 00 00 00 0000 000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120" w:lineRule="atLeast"/>
              <w:ind w:left="127"/>
              <w:jc w:val="center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0,0</w:t>
            </w:r>
          </w:p>
        </w:tc>
      </w:tr>
      <w:tr w:rsidR="00436DD3" w:rsidRPr="00436DD3" w:rsidTr="00436DD3">
        <w:trPr>
          <w:trHeight w:val="300"/>
        </w:trPr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b/>
                <w:bCs/>
                <w:sz w:val="21"/>
                <w:szCs w:val="21"/>
                <w:bdr w:val="none" w:sz="0" w:space="0" w:color="auto" w:frame="1"/>
                <w:lang w:eastAsia="ru-RU"/>
              </w:rPr>
              <w:t>Увеличение остатков средств бюджетов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781 0105 00 00 00 0000 500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jc w:val="center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-71565,0</w:t>
            </w:r>
          </w:p>
        </w:tc>
      </w:tr>
      <w:tr w:rsidR="00436DD3" w:rsidRPr="00436DD3" w:rsidTr="00436DD3">
        <w:trPr>
          <w:trHeight w:val="300"/>
        </w:trPr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Увеличение прочих остатков средств бюджетов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781 0105 00 00 00 0000 510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jc w:val="center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-71565,0</w:t>
            </w:r>
          </w:p>
        </w:tc>
      </w:tr>
      <w:tr w:rsidR="00436DD3" w:rsidRPr="00436DD3" w:rsidTr="00436DD3">
        <w:trPr>
          <w:trHeight w:val="510"/>
        </w:trPr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Увеличение прочих остатков денежных средств бюджетов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781 0105 02 00 00 0000 510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jc w:val="center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-71565,0</w:t>
            </w:r>
          </w:p>
        </w:tc>
      </w:tr>
      <w:tr w:rsidR="00436DD3" w:rsidRPr="00436DD3" w:rsidTr="00436DD3">
        <w:trPr>
          <w:trHeight w:val="510"/>
        </w:trPr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Увеличение прочих остатков денежных средств  бюджетов поселения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781 0105 02 01 10 0000 510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jc w:val="center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-71565,0</w:t>
            </w:r>
          </w:p>
        </w:tc>
      </w:tr>
      <w:tr w:rsidR="00436DD3" w:rsidRPr="00436DD3" w:rsidTr="00436DD3">
        <w:trPr>
          <w:trHeight w:val="315"/>
        </w:trPr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b/>
                <w:bCs/>
                <w:sz w:val="21"/>
                <w:szCs w:val="21"/>
                <w:bdr w:val="none" w:sz="0" w:space="0" w:color="auto" w:frame="1"/>
                <w:lang w:eastAsia="ru-RU"/>
              </w:rPr>
              <w:t>Уменьшение остатков средств бюджетов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781 0105 00 00 00 0000 600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jc w:val="center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 71565,0</w:t>
            </w:r>
          </w:p>
        </w:tc>
      </w:tr>
      <w:tr w:rsidR="00436DD3" w:rsidRPr="00436DD3" w:rsidTr="00436DD3">
        <w:trPr>
          <w:trHeight w:val="360"/>
        </w:trPr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Уменьшение прочих остатков средств бюджетов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781 0105 00 00 00 0000 610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jc w:val="center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 71655,0</w:t>
            </w:r>
          </w:p>
        </w:tc>
      </w:tr>
      <w:tr w:rsidR="00436DD3" w:rsidRPr="00436DD3" w:rsidTr="00436DD3">
        <w:trPr>
          <w:trHeight w:val="525"/>
        </w:trPr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Уменьшение прочих остатков  денежных средств бюджетов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781 0105 02 00 00 0000 610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jc w:val="center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 71565,0</w:t>
            </w:r>
          </w:p>
        </w:tc>
      </w:tr>
      <w:tr w:rsidR="00436DD3" w:rsidRPr="00436DD3" w:rsidTr="00436DD3">
        <w:trPr>
          <w:trHeight w:val="570"/>
        </w:trPr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Уменьшение прочих остатков денежных средств  бюджетов поселения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781 0105 02 01 10 0000 610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jc w:val="center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 71565,0</w:t>
            </w:r>
          </w:p>
        </w:tc>
      </w:tr>
      <w:tr w:rsidR="00436DD3" w:rsidRPr="00436DD3" w:rsidTr="00436DD3">
        <w:trPr>
          <w:trHeight w:val="495"/>
        </w:trPr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b/>
                <w:bCs/>
                <w:sz w:val="21"/>
                <w:szCs w:val="21"/>
                <w:bdr w:val="none" w:sz="0" w:space="0" w:color="auto" w:frame="1"/>
                <w:lang w:eastAsia="ru-RU"/>
              </w:rPr>
              <w:t>Итого источников внутреннего финансирования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000 5000 00 00 00 0000 000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jc w:val="center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0,0</w:t>
            </w:r>
          </w:p>
        </w:tc>
      </w:tr>
      <w:tr w:rsidR="00436DD3" w:rsidRPr="00436DD3" w:rsidTr="00436DD3">
        <w:trPr>
          <w:trHeight w:val="330"/>
        </w:trPr>
        <w:tc>
          <w:tcPr>
            <w:tcW w:w="538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inherit" w:eastAsia="Times New Roman" w:hAnsi="inherit" w:cs="Times New Roman"/>
                <w:b/>
                <w:bCs/>
                <w:sz w:val="21"/>
                <w:szCs w:val="21"/>
                <w:bdr w:val="none" w:sz="0" w:space="0" w:color="auto" w:frame="1"/>
                <w:lang w:eastAsia="ru-RU"/>
              </w:rPr>
              <w:t>Итого источников  финансирования</w:t>
            </w:r>
          </w:p>
        </w:tc>
        <w:tc>
          <w:tcPr>
            <w:tcW w:w="340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000 9000 00 00 00 0000 000 </w:t>
            </w:r>
          </w:p>
        </w:tc>
        <w:tc>
          <w:tcPr>
            <w:tcW w:w="114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hideMark/>
          </w:tcPr>
          <w:p w:rsidR="00436DD3" w:rsidRPr="00436DD3" w:rsidRDefault="00436DD3" w:rsidP="00436DD3">
            <w:pPr>
              <w:spacing w:after="0" w:line="240" w:lineRule="auto"/>
              <w:ind w:left="127"/>
              <w:jc w:val="center"/>
              <w:textAlignment w:val="baseline"/>
              <w:rPr>
                <w:rFonts w:ascii="inherit" w:eastAsia="Times New Roman" w:hAnsi="inherit" w:cs="Times New Roman"/>
                <w:sz w:val="19"/>
                <w:szCs w:val="19"/>
                <w:lang w:eastAsia="ru-RU"/>
              </w:rPr>
            </w:pPr>
            <w:r w:rsidRPr="00436DD3">
              <w:rPr>
                <w:rFonts w:ascii="Times New Roman" w:eastAsia="Times New Roman" w:hAnsi="Times New Roman" w:cs="Times New Roman"/>
                <w:sz w:val="21"/>
                <w:szCs w:val="21"/>
                <w:bdr w:val="none" w:sz="0" w:space="0" w:color="auto" w:frame="1"/>
                <w:lang w:eastAsia="ru-RU"/>
              </w:rPr>
              <w:t>0,0</w:t>
            </w:r>
          </w:p>
        </w:tc>
      </w:tr>
    </w:tbl>
    <w:p w:rsidR="00436DD3" w:rsidRPr="00436DD3" w:rsidRDefault="00436DD3" w:rsidP="00436DD3">
      <w:pPr>
        <w:spacing w:after="192" w:line="240" w:lineRule="auto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p w:rsidR="00436DD3" w:rsidRPr="00436DD3" w:rsidRDefault="00436DD3" w:rsidP="00436DD3">
      <w:pPr>
        <w:spacing w:after="192" w:line="240" w:lineRule="auto"/>
        <w:textAlignment w:val="baseline"/>
        <w:rPr>
          <w:rFonts w:ascii="inherit" w:eastAsia="Times New Roman" w:hAnsi="inherit" w:cs="Times New Roman"/>
          <w:sz w:val="19"/>
          <w:szCs w:val="19"/>
          <w:lang w:eastAsia="ru-RU"/>
        </w:rPr>
      </w:pPr>
      <w:r w:rsidRPr="00436DD3">
        <w:rPr>
          <w:rFonts w:ascii="inherit" w:eastAsia="Times New Roman" w:hAnsi="inherit" w:cs="Times New Roman"/>
          <w:sz w:val="19"/>
          <w:szCs w:val="19"/>
          <w:lang w:eastAsia="ru-RU"/>
        </w:rPr>
        <w:t> </w:t>
      </w:r>
    </w:p>
    <w:sectPr w:rsidR="00436DD3" w:rsidRPr="00436DD3" w:rsidSect="00436DD3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6DD3"/>
    <w:rsid w:val="002E5F6F"/>
    <w:rsid w:val="00436DD3"/>
    <w:rsid w:val="00544EF1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436DD3"/>
  </w:style>
  <w:style w:type="paragraph" w:styleId="a3">
    <w:name w:val="Normal (Web)"/>
    <w:basedOn w:val="a"/>
    <w:uiPriority w:val="99"/>
    <w:unhideWhenUsed/>
    <w:rsid w:val="00436D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436DD3"/>
    <w:rPr>
      <w:b/>
      <w:bCs/>
    </w:rPr>
  </w:style>
  <w:style w:type="character" w:styleId="a5">
    <w:name w:val="Hyperlink"/>
    <w:basedOn w:val="a0"/>
    <w:uiPriority w:val="99"/>
    <w:semiHidden/>
    <w:unhideWhenUsed/>
    <w:rsid w:val="00436DD3"/>
    <w:rPr>
      <w:color w:val="0000FF"/>
      <w:u w:val="single"/>
    </w:rPr>
  </w:style>
  <w:style w:type="character" w:styleId="a6">
    <w:name w:val="FollowedHyperlink"/>
    <w:basedOn w:val="a0"/>
    <w:uiPriority w:val="99"/>
    <w:semiHidden/>
    <w:unhideWhenUsed/>
    <w:rsid w:val="00436DD3"/>
    <w:rPr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436DD3"/>
  </w:style>
  <w:style w:type="paragraph" w:styleId="a3">
    <w:name w:val="Normal (Web)"/>
    <w:basedOn w:val="a"/>
    <w:uiPriority w:val="99"/>
    <w:unhideWhenUsed/>
    <w:rsid w:val="00436D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436DD3"/>
    <w:rPr>
      <w:b/>
      <w:bCs/>
    </w:rPr>
  </w:style>
  <w:style w:type="character" w:styleId="a5">
    <w:name w:val="Hyperlink"/>
    <w:basedOn w:val="a0"/>
    <w:uiPriority w:val="99"/>
    <w:semiHidden/>
    <w:unhideWhenUsed/>
    <w:rsid w:val="00436DD3"/>
    <w:rPr>
      <w:color w:val="0000FF"/>
      <w:u w:val="single"/>
    </w:rPr>
  </w:style>
  <w:style w:type="character" w:styleId="a6">
    <w:name w:val="FollowedHyperlink"/>
    <w:basedOn w:val="a0"/>
    <w:uiPriority w:val="99"/>
    <w:semiHidden/>
    <w:unhideWhenUsed/>
    <w:rsid w:val="00436DD3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935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628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2018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908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9060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15176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3038</Words>
  <Characters>17323</Characters>
  <Application>Microsoft Office Word</Application>
  <DocSecurity>0</DocSecurity>
  <Lines>144</Lines>
  <Paragraphs>40</Paragraphs>
  <ScaleCrop>false</ScaleCrop>
  <Company>Krokoz™</Company>
  <LinksUpToDate>false</LinksUpToDate>
  <CharactersWithSpaces>20321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3</cp:revision>
  <dcterms:created xsi:type="dcterms:W3CDTF">2015-04-22T21:12:00Z</dcterms:created>
  <dcterms:modified xsi:type="dcterms:W3CDTF">2015-04-22T21:25:00Z</dcterms:modified>
</cp:coreProperties>
</file>